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v="urn:schemas-microsoft-com:vml" xmlns:ve="http://schemas.openxmlformats.org/markup-compatibility/2006" xmlns:wne="http://schemas.microsoft.com/office/word/2006/wordml" xmlns:wp="http://schemas.openxmlformats.org/drawingml/2006/wordprocessingDrawing" xmlns:o="urn:schemas-microsoft-com:office:office" xmlns:w10="urn:schemas-microsoft-com:office:word" xmlns:r="http://schemas.openxmlformats.org/officeDocument/2006/relationships" xmlns:m="http://schemas.openxmlformats.org/officeDocument/2006/math" xmlns:a="http://schemas.openxmlformats.org/drawingml/2006/main" xmlns:pic="http://schemas.openxmlformats.org/drawingml/2006/picture">
  <w:body>
    <w:p>
      <w:pPr>
        <w:pStyle w:val="Normal"/>
        <w:jc w:val="both"/>
        <w:spacing w:before="0" w:beforeAutospacing="0" w:after="0" w:afterAutospacing="0" w:line="288" w:lineRule="exact"/>
        <w:rPr>
          <w:rStyle w:val="NormalCharacter"/>
          <w:szCs w:val="20"/>
          <w:kern w:val="0"/>
          <w:lang w:val="en-US" w:eastAsia="zh-CN" w:bidi="ar-SA"/>
          <w:b w:val="0"/>
          <w:i w:val="0"/>
          <w:sz w:val="20"/>
          <w:spacing w:val="0"/>
          <w:w w:val="100"/>
          <w:rFonts w:ascii="黑体" w:eastAsia="黑体" w:hAnsi="黑体"/>
          <w:caps w:val="0"/>
        </w:rPr>
        <w:snapToGrid w:val="0"/>
        <w:textAlignment w:val="baseline"/>
      </w:pPr>
      <w:r>
        <w:rPr>
          <w:rStyle w:val="NormalCharacter"/>
          <w:szCs w:val="20"/>
          <w:kern w:val="0"/>
          <w:lang w:val="en-US" w:eastAsia="zh-TW" w:bidi="ar-SA"/>
          <w:b w:val="0"/>
          <w:i w:val="0"/>
          <w:sz w:val="20"/>
          <w:spacing w:val="0"/>
          <w:w w:val="100"/>
          <w:rFonts w:ascii="黑体" w:eastAsia="黑体" w:hAnsi="黑体"/>
          <w:caps w:val="0"/>
        </w:rPr>
        <w:t xml:space="preserve">附件</w:t>
      </w:r>
      <w:r>
        <w:rPr>
          <w:rStyle w:val="NormalCharacter"/>
          <w:szCs w:val="20"/>
          <w:kern w:val="0"/>
          <w:lang w:val="en-US" w:eastAsia="zh-CN" w:bidi="ar-SA"/>
          <w:b w:val="0"/>
          <w:i w:val="0"/>
          <w:sz w:val="20"/>
          <w:spacing w:val="0"/>
          <w:w w:val="100"/>
          <w:rFonts w:ascii="黑体" w:eastAsia="黑体" w:hAnsi="黑体"/>
          <w:caps w:val="0"/>
        </w:rPr>
        <w:t xml:space="preserve">2                                                                   </w:t>
      </w:r>
    </w:p>
    <w:p>
      <w:pPr>
        <w:pStyle w:val="Normal"/>
        <w:jc w:val="center"/>
        <w:spacing w:before="0" w:beforeAutospacing="0" w:after="0" w:afterAutospacing="0" w:line="489" w:lineRule="exact"/>
        <w:rPr>
          <w:rStyle w:val="NormalCharacter"/>
          <w:szCs w:val="32"/>
          <w:bCs/>
          <w:kern w:val="0"/>
          <w:lang w:val="en-US" w:eastAsia="zh-CN" w:bidi="ar-SA"/>
          <w:b w:val="0"/>
          <w:i w:val="0"/>
          <w:sz w:val="32"/>
          <w:spacing w:val="0"/>
          <w:w w:val="100"/>
          <w:rFonts w:ascii="方正小标宋简体" w:cs="Times New Roman" w:eastAsia="方正小标宋简体"/>
          <w:caps w:val="0"/>
        </w:rPr>
        <w:snapToGrid w:val="0"/>
        <w:textAlignment w:val="baseline"/>
      </w:pPr>
      <w:r>
        <w:rPr>
          <w:rStyle w:val="NormalCharacter"/>
          <w:szCs w:val="32"/>
          <w:bCs/>
          <w:kern w:val="0"/>
          <w:lang w:val="en-US" w:eastAsia="zh-TW" w:bidi="ar-SA"/>
          <w:b w:val="0"/>
          <w:i w:val="0"/>
          <w:sz w:val="32"/>
          <w:spacing w:val="0"/>
          <w:w w:val="100"/>
          <w:rFonts w:ascii="方正小标宋简体" w:cs="Times New Roman" w:eastAsia="方正小标宋简体"/>
          <w:caps w:val="0"/>
        </w:rPr>
        <w:t xml:space="preserve">辽宁省专业技术资格报评</w:t>
      </w:r>
      <w:r>
        <w:rPr>
          <w:rStyle w:val="NormalCharacter"/>
          <w:szCs w:val="32"/>
          <w:bCs/>
          <w:kern w:val="0"/>
          <w:lang w:val="en-US" w:eastAsia="zh-CN" w:bidi="ar-SA"/>
          <w:b w:val="0"/>
          <w:i w:val="0"/>
          <w:sz w:val="32"/>
          <w:spacing w:val="0"/>
          <w:w w:val="100"/>
          <w:rFonts w:ascii="方正小标宋简体" w:cs="Times New Roman" w:eastAsia="方正小标宋简体"/>
          <w:caps w:val="0"/>
        </w:rPr>
        <w:t xml:space="preserve">推</w:t>
      </w:r>
      <w:r>
        <w:rPr>
          <w:rStyle w:val="NormalCharacter"/>
          <w:szCs w:val="32"/>
          <w:bCs/>
          <w:kern w:val="0"/>
          <w:lang w:val="en-US" w:eastAsia="zh-TW" w:bidi="ar-SA"/>
          <w:b w:val="0"/>
          <w:i w:val="0"/>
          <w:sz w:val="32"/>
          <w:spacing w:val="0"/>
          <w:w w:val="100"/>
          <w:rFonts w:ascii="方正小标宋简体" w:cs="Times New Roman" w:eastAsia="方正小标宋简体"/>
          <w:caps w:val="0"/>
        </w:rPr>
        <w:t xml:space="preserve">荐表</w:t>
      </w:r>
    </w:p>
    <w:p>
      <w:pPr>
        <w:pStyle w:val="Normal"/>
        <w:jc w:val="both"/>
        <w:spacing w:before="0" w:beforeAutospacing="0" w:after="0" w:afterAutospacing="0" w:line="489" w:lineRule="exact"/>
        <w:rPr>
          <w:rStyle w:val="NormalCharacter"/>
          <w:szCs w:val="34"/>
          <w:kern w:val="0"/>
          <w:lang w:val="en-US" w:eastAsia="zh-CN" w:bidi="ar-SA"/>
          <w:b w:val="0"/>
          <w:i w:val="0"/>
          <w:sz w:val="34"/>
          <w:spacing w:val="0"/>
          <w:w w:val="100"/>
          <w:rFonts w:ascii="Times New Roman" w:eastAsia="宋体" w:hAnsi="Times New Roman"/>
          <w:caps w:val="0"/>
        </w:rPr>
        <w:snapToGrid w:val="0"/>
        <w:textAlignment w:val="baseline"/>
      </w:pPr>
      <w:r>
        <w:rPr>
          <w:b w:val="0"/>
          <w:i w:val="0"/>
          <w:sz w:val="34"/>
          <w:spacing w:val="0"/>
          <w:w w:val="100"/>
          <w:rFonts w:ascii="Times New Roman" w:eastAsia="宋体" w:hAnsi="Times New Roman"/>
          <w:caps w:val="0"/>
        </w:rPr>
        <w:t/>
      </w:r>
    </w:p>
    <w:p>
      <w:pPr>
        <w:pStyle w:val="Normal"/>
        <w:jc w:val="both"/>
        <w:spacing w:before="0" w:beforeAutospacing="0" w:after="0" w:afterAutospacing="0" w:line="288" w:lineRule="exact"/>
        <w:rPr>
          <w:rStyle w:val="NormalCharacter"/>
          <w:szCs w:val="24"/>
          <w:kern w:val="0"/>
          <w:lang w:val="en-US" w:eastAsia="zh-CN" w:bidi="ar-SA"/>
          <w:b w:val="0"/>
          <w:i w:val="0"/>
          <w:sz w:val="21"/>
          <w:spacing w:val="-20"/>
          <w:w w:val="100"/>
          <w:rFonts w:ascii="宋体"/>
          <w:caps w:val="0"/>
        </w:rPr>
        <w:snapToGrid w:val="0"/>
        <w:textAlignment w:val="baseline"/>
      </w:pPr>
      <w:r>
        <w:rPr>
          <w:rStyle w:val="NormalCharacter"/>
          <w:szCs w:val="24"/>
          <w:kern w:val="0"/>
          <w:lang w:val="en-US" w:eastAsia="zh-TW" w:bidi="ar-SA"/>
          <w:b w:val="0"/>
          <w:i w:val="0"/>
          <w:sz w:val="21"/>
          <w:spacing w:val="-11"/>
          <w:w w:val="100"/>
          <w:rFonts w:ascii="Times New Roman" w:eastAsia="宋体" w:hAnsi="Times New Roman"/>
          <w:caps w:val="0"/>
        </w:rPr>
        <w:t xml:space="preserve">单位：</w:t>
      </w:r>
      <w:r>
        <w:rPr>
          <w:rStyle w:val="NormalCharacter"/>
          <w:szCs w:val="24"/>
          <w:kern w:val="0"/>
          <w:lang w:val="en-US" w:eastAsia="zh-CN" w:bidi="ar-SA"/>
          <w:b w:val="0"/>
          <w:i w:val="0"/>
          <w:sz w:val="21"/>
          <w:spacing w:val="-11"/>
          <w:w w:val="100"/>
          <w:rFonts w:ascii="Times New Roman" w:eastAsia="宋体" w:hAnsi="Times New Roman"/>
          <w:caps w:val="0"/>
        </w:rPr>
        <w:t xml:space="preserve">辽宁第一交通工程监理有限公司</w:t>
      </w:r>
      <w:r>
        <w:rPr>
          <w:rStyle w:val="NormalCharacter"/>
          <w:szCs w:val="24"/>
          <w:kern w:val="0"/>
          <w:lang w:val="en-US" w:eastAsia="zh-CN" w:bidi="ar-SA"/>
          <w:b w:val="0"/>
          <w:i w:val="0"/>
          <w:sz w:val="21"/>
          <w:spacing w:val="-11"/>
          <w:w w:val="100"/>
          <w:rFonts w:ascii="Times New Roman" w:eastAsia="宋体" w:hAnsi="Times New Roman"/>
          <w:caps w:val="0"/>
        </w:rPr>
        <w:t xml:space="preserve"> </w:t>
      </w:r>
      <w:r>
        <w:rPr>
          <w:rStyle w:val="NormalCharacter"/>
          <w:szCs w:val="24"/>
          <w:kern w:val="0"/>
          <w:lang w:val="en-US" w:eastAsia="zh-CN" w:bidi="ar-SA"/>
          <w:b w:val="0"/>
          <w:i w:val="0"/>
          <w:sz w:val="21"/>
          <w:spacing w:val="-11"/>
          <w:w w:val="100"/>
          <w:rFonts w:ascii="Times New Roman" w:eastAsia="宋体" w:hAnsi="Times New Roman"/>
          <w:caps w:val="0"/>
        </w:rPr>
        <w:t xml:space="preserve">  </w:t>
      </w:r>
      <w:r>
        <w:rPr>
          <w:rStyle w:val="NormalCharacter"/>
          <w:szCs w:val="24"/>
          <w:kern w:val="0"/>
          <w:lang w:val="en-US" w:eastAsia="zh-TW" w:bidi="ar-SA"/>
          <w:b w:val="0"/>
          <w:i w:val="0"/>
          <w:sz w:val="21"/>
          <w:spacing w:val="-11"/>
          <w:w w:val="100"/>
          <w:rFonts w:ascii="Times New Roman" w:eastAsia="宋体" w:hAnsi="Times New Roman"/>
          <w:caps w:val="0"/>
        </w:rPr>
        <w:t xml:space="preserve">申报资格名称：</w:t>
      </w:r>
      <w:r>
        <w:rPr>
          <w:rStyle w:val="NormalCharacter"/>
          <w:szCs w:val="24"/>
          <w:kern w:val="0"/>
          <w:lang w:val="en-US" w:eastAsia="zh-CN" w:bidi="ar-SA"/>
          <w:b w:val="0"/>
          <w:i w:val="0"/>
          <w:sz w:val="21"/>
          <w:spacing w:val="-11"/>
          <w:w w:val="100"/>
          <w:rFonts w:ascii="Times New Roman" w:eastAsia="宋体" w:hAnsi="Times New Roman"/>
          <w:caps w:val="0"/>
        </w:rPr>
        <w:t xml:space="preserve">高级工程师</w:t>
      </w:r>
      <w:r>
        <w:rPr>
          <w:rStyle w:val="NormalCharacter"/>
          <w:szCs w:val="24"/>
          <w:kern w:val="0"/>
          <w:lang w:val="en-US" w:eastAsia="zh-CN" w:bidi="ar-SA"/>
          <w:b w:val="0"/>
          <w:i w:val="0"/>
          <w:sz w:val="21"/>
          <w:spacing w:val="-11"/>
          <w:w w:val="100"/>
          <w:rFonts w:ascii="Times New Roman" w:eastAsia="宋体" w:hAnsi="Times New Roman"/>
          <w:caps w:val="0"/>
        </w:rPr>
        <w:t xml:space="preserve"> </w:t>
      </w:r>
      <w:r>
        <w:rPr>
          <w:rStyle w:val="NormalCharacter"/>
          <w:szCs w:val="24"/>
          <w:kern w:val="0"/>
          <w:lang w:val="en-US" w:eastAsia="zh-CN" w:bidi="ar-SA"/>
          <w:b w:val="0"/>
          <w:i w:val="0"/>
          <w:sz w:val="21"/>
          <w:spacing w:val="-11"/>
          <w:w w:val="100"/>
          <w:rFonts w:ascii="Times New Roman" w:eastAsia="宋体" w:hAnsi="Times New Roman"/>
          <w:caps w:val="0"/>
        </w:rPr>
        <w:t xml:space="preserve">  </w:t>
      </w:r>
      <w:r>
        <w:rPr>
          <w:rStyle w:val="NormalCharacter"/>
          <w:szCs w:val="24"/>
          <w:kern w:val="0"/>
          <w:lang w:val="en-US" w:eastAsia="zh-CN" w:bidi="ar-SA"/>
          <w:b w:val="0"/>
          <w:i w:val="0"/>
          <w:sz w:val="21"/>
          <w:spacing w:val="-11"/>
          <w:w w:val="100"/>
          <w:rFonts w:ascii="Times New Roman" w:eastAsia="宋体" w:hAnsi="Times New Roman"/>
          <w:caps w:val="0"/>
        </w:rPr>
        <w:t xml:space="preserve">申报专业（方向）</w:t>
      </w:r>
      <w:r>
        <w:rPr>
          <w:rStyle w:val="NormalCharacter"/>
          <w:szCs w:val="24"/>
          <w:kern w:val="0"/>
          <w:lang w:val="en-US" w:eastAsia="zh-CN" w:bidi="ar-SA"/>
          <w:b w:val="0"/>
          <w:i w:val="0"/>
          <w:sz w:val="21"/>
          <w:spacing w:val="-11"/>
          <w:w w:val="100"/>
          <w:rFonts w:ascii="宋体" w:hAnsi="宋体"/>
          <w:caps w:val="0"/>
        </w:rPr>
        <w:t xml:space="preserve">：</w:t>
      </w:r>
      <w:r>
        <w:rPr>
          <w:rStyle w:val="NormalCharacter"/>
          <w:szCs w:val="24"/>
          <w:kern w:val="0"/>
          <w:lang w:val="en-US" w:eastAsia="zh-CN" w:bidi="ar-SA"/>
          <w:b w:val="0"/>
          <w:i w:val="0"/>
          <w:sz w:val="21"/>
          <w:spacing w:val="-11"/>
          <w:w w:val="100"/>
          <w:rFonts w:ascii="Times New Roman" w:eastAsia="宋体" w:hAnsi="Times New Roman"/>
          <w:caps w:val="0"/>
        </w:rPr>
        <w:t xml:space="preserve">道路与桥隧工程（监理）</w:t>
      </w:r>
    </w:p>
    <w:tbl>
      <w:tblPr>
        <w:tblW w:type="dxa" w:w="9072"/>
        <w:tblLook w:val="ffff"/>
        <w:tblInd w:w="-55" w:type="dxa"/>
        <w:tblBorders>
          <w:top w:space="0" w:color="000000" w:val="single" w:sz="4"/>
          <w:left w:space="0" w:color="000000" w:val="single" w:sz="4"/>
          <w:bottom w:space="0" w:color="000000" w:val="single" w:sz="4"/>
          <w:right w:space="0" w:color="000000" w:val="single" w:sz="4"/>
          <w:insideH w:space="0" w:color="000000" w:val="single" w:sz="4"/>
          <w:insideV w:space="0" w:color="000000" w:val="single" w:sz="4"/>
        </w:tblBorders>
        <w:tblLayout w:type="fixed"/>
        <w:tblCellMar>
          <w:left w:w="0" w:type="dxa"/>
          <w:right w:w="0" w:type="dxa"/>
        </w:tblCellMar>
      </w:tblPr>
      <w:tblGrid>
        <w:gridCol w:w="970"/>
        <w:gridCol w:w="1693"/>
        <w:gridCol w:w="810"/>
        <w:gridCol w:w="1171"/>
        <w:gridCol w:w="345"/>
        <w:gridCol w:w="1162"/>
        <w:gridCol w:w="259"/>
        <w:gridCol w:w="1176"/>
        <w:gridCol w:w="1486"/>
      </w:tblGrid>
      <w:tr>
        <w:trPr>
          <w:trHeight w:val="640" w:hRule="atLeast"/>
          <w:cantSplit/>
        </w:trPr>
        <w:tc>
          <w:tcPr>
            <w:textDirection w:val="lrTb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姓名</w:t>
            </w:r>
          </w:p>
        </w:tc>
        <w:tc>
          <w:tcPr>
            <w:textDirection w:val="lrTb"/>
            <w:vAlign w:val="center"/>
            <w:tcW w:type="dxa" w:w="169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eastAsia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张生会</w:t>
            </w:r>
          </w:p>
        </w:tc>
        <w:tc>
          <w:tcPr>
            <w:textDirection w:val="lrTb"/>
            <w:vAlign w:val="center"/>
            <w:tcW w:type="dxa" w:w="81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性别</w:t>
            </w:r>
          </w:p>
        </w:tc>
        <w:tc>
          <w:tcPr>
            <w:textDirection w:val="lrTb"/>
            <w:vAlign w:val="center"/>
            <w:tcW w:type="dxa" w:w="1516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eastAsia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男</w:t>
            </w:r>
          </w:p>
        </w:tc>
        <w:tc>
          <w:tcPr>
            <w:textDirection w:val="lrTb"/>
            <w:vAlign w:val="center"/>
            <w:tcW w:type="dxa" w:w="116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现岗位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及职务</w:t>
            </w:r>
          </w:p>
        </w:tc>
        <w:tc>
          <w:tcPr>
            <w:textDirection w:val="lrTb"/>
            <w:vAlign w:val="center"/>
            <w:tcW w:type="dxa" w:w="2921"/>
            <w:gridSpan w:val="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eastAsia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专业监理工程师</w:t>
            </w:r>
          </w:p>
        </w:tc>
      </w:tr>
      <w:tr>
        <w:trPr>
          <w:trHeight w:val="925" w:hRule="atLeast"/>
          <w:cantSplit/>
        </w:trPr>
        <w:tc>
          <w:tcPr>
            <w:textDirection w:val="lrTb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出生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年月</w:t>
            </w:r>
          </w:p>
        </w:tc>
        <w:tc>
          <w:tcPr>
            <w:textDirection w:val="lrTb"/>
            <w:vAlign w:val="center"/>
            <w:tcW w:type="dxa" w:w="169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eastAsia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1972.05</w:t>
            </w:r>
          </w:p>
        </w:tc>
        <w:tc>
          <w:tcPr>
            <w:textDirection w:val="lrTb"/>
            <w:vAlign w:val="center"/>
            <w:tcW w:type="dxa" w:w="81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民族</w:t>
            </w:r>
          </w:p>
        </w:tc>
        <w:tc>
          <w:tcPr>
            <w:textDirection w:val="lrTb"/>
            <w:vAlign w:val="center"/>
            <w:tcW w:type="dxa" w:w="1516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eastAsia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汉</w:t>
            </w:r>
          </w:p>
        </w:tc>
        <w:tc>
          <w:tcPr>
            <w:textDirection w:val="lrTb"/>
            <w:vAlign w:val="center"/>
            <w:tcW w:type="dxa" w:w="116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毕业院校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专业、学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制及时间</w:t>
            </w:r>
          </w:p>
        </w:tc>
        <w:tc>
          <w:tcPr>
            <w:textDirection w:val="lrTb"/>
            <w:vAlign w:val="center"/>
            <w:tcW w:type="dxa" w:w="2921"/>
            <w:gridSpan w:val="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辽宁省交通高等专科学校、道路与桥梁工程专业、学制3年、1996.07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长春工程学院、土木工程专业、学制2.5年、2016.07</w:t>
            </w:r>
          </w:p>
        </w:tc>
      </w:tr>
      <w:tr>
        <w:trPr>
          <w:trHeight w:val="920" w:hRule="atLeast"/>
          <w:cantSplit/>
        </w:trPr>
        <w:tc>
          <w:tcPr>
            <w:textDirection w:val="lrTb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学历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及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学位</w:t>
            </w:r>
          </w:p>
        </w:tc>
        <w:tc>
          <w:tcPr>
            <w:textDirection w:val="lrTb"/>
            <w:vAlign w:val="center"/>
            <w:tcW w:type="dxa" w:w="169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eastAsia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t xml:space="preserve">本科</w:t>
            </w:r>
          </w:p>
        </w:tc>
        <w:tc>
          <w:tcPr>
            <w:textDirection w:val="lrTb"/>
            <w:vAlign w:val="center"/>
            <w:tcW w:type="dxa" w:w="81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参加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工作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时间</w:t>
            </w:r>
          </w:p>
        </w:tc>
        <w:tc>
          <w:tcPr>
            <w:textDirection w:val="lrTb"/>
            <w:vAlign w:val="center"/>
            <w:tcW w:type="dxa" w:w="1516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宋体"/>
                <w:caps w:val="0"/>
              </w:rPr>
              <w:t xml:space="preserve">1993.07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宋体"/>
                <w:caps w:val="0"/>
              </w:rPr>
              <w:t xml:space="preserve"> </w:t>
            </w:r>
          </w:p>
        </w:tc>
        <w:tc>
          <w:tcPr>
            <w:textDirection w:val="lrTb"/>
            <w:vAlign w:val="center"/>
            <w:tcW w:type="dxa" w:w="116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现有资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格及取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得时间</w:t>
            </w:r>
          </w:p>
        </w:tc>
        <w:tc>
          <w:tcPr>
            <w:textDirection w:val="lrTb"/>
            <w:vAlign w:val="center"/>
            <w:tcW w:type="dxa" w:w="2921"/>
            <w:gridSpan w:val="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宋体"/>
                <w:caps w:val="0"/>
              </w:rPr>
              <w:t xml:space="preserve">工程师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宋体"/>
                <w:caps w:val="0"/>
              </w:rPr>
              <w:t xml:space="preserve">2003.08</w:t>
            </w:r>
          </w:p>
        </w:tc>
      </w:tr>
      <w:tr>
        <w:trPr>
          <w:trHeight w:val="1275" w:hRule="atLeast"/>
          <w:cantSplit/>
        </w:trPr>
        <w:tc>
          <w:tcPr>
            <w:textDirection w:val="lrTb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何时何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地受何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种荣誉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奖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 </w:t>
            </w: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励</w:t>
            </w:r>
          </w:p>
        </w:tc>
        <w:tc>
          <w:tcPr>
            <w:textDirection w:val="lrTb"/>
            <w:vAlign w:val="center"/>
            <w:tcW w:type="dxa" w:w="8102"/>
            <w:gridSpan w:val="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left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eastAsia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t xml:space="preserve">无</w:t>
            </w:r>
          </w:p>
        </w:tc>
      </w:tr>
      <w:tr>
        <w:trPr>
          <w:trHeight w:val="1009" w:hRule="atLeast"/>
          <w:cantSplit/>
        </w:trPr>
        <w:tc>
          <w:tcPr>
            <w:textDirection w:val="lrTb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学术团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体社会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兼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 </w:t>
            </w: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职</w:t>
            </w:r>
          </w:p>
        </w:tc>
        <w:tc>
          <w:tcPr>
            <w:textDirection w:val="lrTb"/>
            <w:vAlign w:val="center"/>
            <w:tcW w:type="dxa" w:w="8102"/>
            <w:gridSpan w:val="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left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eastAsia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t xml:space="preserve">无</w:t>
            </w:r>
          </w:p>
        </w:tc>
      </w:tr>
      <w:tr>
        <w:trPr>
          <w:trHeight w:val="610" w:hRule="atLeast"/>
          <w:cantSplit/>
        </w:trPr>
        <w:tc>
          <w:tcPr>
            <w:textDirection w:val="lrTb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年度考核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结果</w:t>
            </w:r>
          </w:p>
        </w:tc>
        <w:tc>
          <w:tcPr>
            <w:textDirection w:val="lrTb"/>
            <w:vAlign w:val="center"/>
            <w:tcW w:type="dxa" w:w="4019"/>
            <w:gridSpan w:val="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left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eastAsia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t xml:space="preserve"> 合格</w:t>
            </w:r>
          </w:p>
        </w:tc>
        <w:tc>
          <w:tcPr>
            <w:textDirection w:val="lrTb"/>
            <w:vAlign w:val="center"/>
            <w:tcW w:type="dxa" w:w="116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从事何种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工作</w:t>
            </w:r>
          </w:p>
        </w:tc>
        <w:tc>
          <w:tcPr>
            <w:textDirection w:val="lrTb"/>
            <w:vAlign w:val="center"/>
            <w:tcW w:type="dxa" w:w="2921"/>
            <w:gridSpan w:val="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left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宋体" w:eastAsia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宋体"/>
                <w:caps w:val="0"/>
              </w:rPr>
              <w:t xml:space="preserve">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宋体"/>
                <w:caps w:val="0"/>
              </w:rPr>
              <w:t xml:space="preserve">道路与桥隧工程监理</w:t>
            </w:r>
          </w:p>
        </w:tc>
      </w:tr>
      <w:tr>
        <w:trPr>
          <w:trHeight w:val="306" w:hRule="atLeast"/>
          <w:cantSplit/>
        </w:trPr>
        <w:tc>
          <w:tcPr>
            <w:textDirection w:val="lrTb"/>
            <w:vMerge w:val="restart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学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习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及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工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作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经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历</w:t>
            </w:r>
          </w:p>
        </w:tc>
        <w:tc>
          <w:tcPr>
            <w:textDirection w:val="lrTb"/>
            <w:vAlign w:val="center"/>
            <w:tcW w:type="dxa" w:w="169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起止时间</w:t>
            </w:r>
          </w:p>
        </w:tc>
        <w:tc>
          <w:tcPr>
            <w:textDirection w:val="lrTb"/>
            <w:vAlign w:val="center"/>
            <w:tcW w:type="dxa" w:w="1981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学校或工作单位</w:t>
            </w:r>
          </w:p>
        </w:tc>
        <w:tc>
          <w:tcPr>
            <w:textDirection w:val="lrTb"/>
            <w:vAlign w:val="center"/>
            <w:tcW w:type="dxa" w:w="1766"/>
            <w:gridSpan w:val="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专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    </w:t>
            </w: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业</w:t>
            </w:r>
          </w:p>
        </w:tc>
        <w:tc>
          <w:tcPr>
            <w:textDirection w:val="lrTb"/>
            <w:vAlign w:val="center"/>
            <w:tcW w:type="dxa" w:w="1176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学历或职务</w:t>
            </w:r>
          </w:p>
        </w:tc>
        <w:tc>
          <w:tcPr>
            <w:textDirection w:val="lrTb"/>
            <w:vAlign w:val="center"/>
            <w:tcW w:type="dxa" w:w="1486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学习形式</w:t>
            </w:r>
          </w:p>
        </w:tc>
      </w:tr>
      <w:tr>
        <w:trPr>
          <w:trHeight w:val="2910" w:hRule="atLeast"/>
          <w:cantSplit/>
        </w:trPr>
        <w:tc>
          <w:tcPr>
            <w:textDirection w:val="lrTb"/>
            <w:vMerge w:val="continue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</w:p>
        </w:tc>
        <w:tc>
          <w:tcPr>
            <w:textDirection w:val="lrTb"/>
            <w:vAlign w:val="top"/>
            <w:tcW w:type="dxa" w:w="169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left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eastAsia="宋体" w:hAns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eastAsia="宋体" w:hAnsi="宋体"/>
                <w:caps w:val="0"/>
              </w:rPr>
              <w:t xml:space="preserve">1993.09-1996.07</w:t>
            </w:r>
          </w:p>
          <w:p>
            <w:pPr>
              <w:pStyle w:val="Normal"/>
              <w:jc w:val="left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eastAsia="宋体" w:hAnsi="宋体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宋体" w:eastAsia="宋体" w:hAnsi="宋体"/>
                <w:caps w:val="0"/>
              </w:rPr>
              <w:t/>
            </w:r>
          </w:p>
          <w:p>
            <w:pPr>
              <w:pStyle w:val="Normal"/>
              <w:jc w:val="left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eastAsia="宋体" w:hAns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eastAsia="宋体" w:hAnsi="宋体"/>
                <w:caps w:val="0"/>
              </w:rPr>
              <w:t xml:space="preserve">2014.01-2016.07</w:t>
            </w:r>
          </w:p>
          <w:p>
            <w:pPr>
              <w:pStyle w:val="Normal"/>
              <w:jc w:val="left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eastAsia="宋体" w:hAns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eastAsia="宋体" w:hAnsi="宋体"/>
                <w:caps w:val="0"/>
              </w:rPr>
              <w:t xml:space="preserve">1996.07-2008.08</w:t>
            </w:r>
          </w:p>
          <w:p>
            <w:pPr>
              <w:pStyle w:val="Normal"/>
              <w:jc w:val="left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eastAsia="宋体" w:hAnsi="宋体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宋体" w:eastAsia="宋体" w:hAnsi="宋体"/>
                <w:caps w:val="0"/>
              </w:rPr>
              <w:t/>
            </w:r>
          </w:p>
          <w:p>
            <w:pPr>
              <w:pStyle w:val="Normal"/>
              <w:jc w:val="left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eastAsia="宋体" w:hAns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eastAsia="宋体" w:hAnsi="宋体"/>
                <w:caps w:val="0"/>
              </w:rPr>
              <w:t xml:space="preserve">2008.08-2013.12</w:t>
            </w:r>
          </w:p>
          <w:p>
            <w:pPr>
              <w:pStyle w:val="Normal"/>
              <w:jc w:val="left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eastAsia="宋体" w:hAnsi="宋体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宋体" w:eastAsia="宋体" w:hAnsi="宋体"/>
                <w:caps w:val="0"/>
              </w:rPr>
              <w:t/>
            </w:r>
          </w:p>
          <w:p>
            <w:pPr>
              <w:pStyle w:val="Normal"/>
              <w:jc w:val="left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eastAsia="宋体" w:hAns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eastAsia="宋体" w:hAnsi="宋体"/>
                <w:caps w:val="0"/>
              </w:rPr>
              <w:t xml:space="preserve">2014.01-2020.05</w:t>
            </w:r>
          </w:p>
          <w:p>
            <w:pPr>
              <w:pStyle w:val="Normal"/>
              <w:jc w:val="left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eastAsia="宋体" w:hAnsi="宋体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宋体" w:eastAsia="宋体" w:hAnsi="宋体"/>
                <w:caps w:val="0"/>
              </w:rPr>
              <w:t/>
            </w:r>
          </w:p>
          <w:p>
            <w:pPr>
              <w:pStyle w:val="Normal"/>
              <w:jc w:val="left"/>
              <w:spacing w:before="0" w:beforeAutospacing="0" w:after="0" w:afterAutospacing="0" w:lineRule="auto" w:line="240"/>
              <w:rPr>
                <w:rStyle w:val="NormalCharacter"/>
                <w:szCs w:val="24"/>
                <w:kern w:val="2"/>
                <w:lang w:val="en-US" w:eastAsia="zh-TW" w:bidi="ar-SA"/>
                <w:b w:val="0"/>
                <w:i w:val="0"/>
                <w:sz w:val="24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eastAsia="宋体" w:hAnsi="宋体"/>
                <w:caps w:val="0"/>
              </w:rPr>
              <w:t xml:space="preserve">2020.06-</w:t>
            </w:r>
          </w:p>
        </w:tc>
        <w:tc>
          <w:tcPr>
            <w:textDirection w:val="lrTb"/>
            <w:vAlign w:val="top"/>
            <w:tcW w:type="dxa" w:w="1981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辽宁省交通高等专科学校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长春工程学院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辽宁省路桥建设第一有限公司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辽宁省路桥建设集团有限公司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辽宁华通公路工程监理有限公司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2"/>
                <w:lang w:val="en-US" w:eastAsia="zh-TW" w:bidi="ar-SA"/>
                <w:b w:val="0"/>
                <w:i w:val="0"/>
                <w:sz w:val="24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辽宁第一交通工程监理有限公司</w:t>
            </w:r>
          </w:p>
        </w:tc>
        <w:tc>
          <w:tcPr>
            <w:textDirection w:val="lrTb"/>
            <w:vAlign w:val="top"/>
            <w:tcW w:type="dxa" w:w="1766"/>
            <w:gridSpan w:val="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val="nil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道路与桥梁工程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土木工程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高速公路施工管理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高速公路施工管理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道路桥隧监理管理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2"/>
                <w:lang w:val="en-US" w:eastAsia="zh-TW" w:bidi="ar-SA"/>
                <w:b w:val="0"/>
                <w:i w:val="0"/>
                <w:sz w:val="24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道路桥隧监理管理</w:t>
            </w:r>
          </w:p>
        </w:tc>
        <w:tc>
          <w:tcPr>
            <w:textDirection w:val="lrTb"/>
            <w:vAlign w:val="top"/>
            <w:tcW w:type="dxa" w:w="1176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大专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本科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工程部长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项目副经理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专业监理工程师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专业监理工程师</w:t>
            </w:r>
          </w:p>
        </w:tc>
        <w:tc>
          <w:tcPr>
            <w:textDirection w:val="lrTb"/>
            <w:vAlign w:val="top"/>
            <w:tcW w:type="dxa" w:w="1486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全日制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函授</w:t>
            </w:r>
          </w:p>
        </w:tc>
      </w:tr>
      <w:tr>
        <w:trPr>
          <w:trHeight w:val="2111" w:hRule="atLeast"/>
          <w:cantSplit/>
        </w:trPr>
        <w:tc>
          <w:tcPr>
            <w:textDirection w:val="lrTb"/>
            <w:vMerge w:val="restart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单位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推荐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意见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德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能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勤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绩</w:t>
            </w:r>
          </w:p>
        </w:tc>
        <w:tc>
          <w:tcPr>
            <w:textDirection w:val="lrTb"/>
            <w:vAlign w:val="center"/>
            <w:tcW w:type="dxa" w:w="8102"/>
            <w:gridSpan w:val="8"/>
            <w:tcBorders>
              <w:top w:space="0" w:color="000000" w:val="single" w:sz="4"/>
              <w:left w:space="0" w:color="000000" w:val="single" w:sz="4"/>
              <w:bottom w:val="nil"/>
              <w:right w:space="0" w:color="000000" w:val="single" w:sz="4"/>
            </w:tcBorders>
          </w:tcPr>
          <w:p>
            <w:pPr>
              <w:pStyle w:val="Normal"/>
              <w:jc w:val="left"/>
              <w:spacing w:before="0" w:beforeAutospacing="0" w:after="0" w:afterAutospacing="0" w:line="240" w:lineRule="exact"/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firstLine="420" w:firstLineChars="200"/>
              <w:textAlignment w:val="baseline"/>
            </w:pP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该同志在工作中积极肯干，谦虚谨慎，能够理论联系实际，具有很高的专业素质。在参建的多个工程项目上任重要的工作岗位，发挥了重要作用，所管理的项目也曾多次获得质量奖和优质工程奖。一直奋战在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项目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的第一线，刻苦勤奋，熟知高速公路的桥涵、路基、路面工程施工工艺，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精于监理管理，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善于思考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工作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中的实际问题，并应用所学的专业知识对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监理管理方案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进行改革，取得良好的应用效果。立足于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监理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岗位，对技术工作更是一丝不苟，取得了有目共睹的成绩。</w:t>
            </w:r>
          </w:p>
          <w:p>
            <w:pPr>
              <w:pStyle w:val="Normal"/>
              <w:jc w:val="left"/>
              <w:spacing w:before="0" w:beforeAutospacing="0" w:after="0" w:afterAutospacing="0" w:line="240" w:lineRule="exact"/>
              <w:rPr>
                <w:rStyle w:val="NormalCharacter"/>
                <w:szCs w:val="18"/>
                <w:kern w:val="0"/>
                <w:lang w:val="en-US" w:eastAsia="zh-CN" w:bidi="ar-SA"/>
                <w:b w:val="0"/>
                <w:i w:val="0"/>
                <w:sz w:val="18"/>
                <w:spacing w:val="0"/>
                <w:w w:val="100"/>
                <w:rFonts w:ascii="宋体"/>
                <w:caps w:val="0"/>
              </w:rPr>
              <w:snapToGrid w:val="0"/>
              <w:ind w:firstLine="420" w:firstLineChars="200"/>
              <w:textAlignment w:val="baseline"/>
            </w:pP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同意推荐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张生会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同志参加高级工程师的评审。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ind w:firstLine="180" w:firstLineChars="100"/>
              <w:textAlignment w:val="baseline"/>
            </w:pPr>
            <w:r>
              <w:rPr>
                <w:rStyle w:val="NormalCharacter"/>
                <w:szCs w:val="18"/>
                <w:kern w:val="0"/>
                <w:lang w:val="en-US" w:eastAsia="zh-CN" w:bidi="ar-SA"/>
                <w:b w:val="0"/>
                <w:i w:val="0"/>
                <w:sz w:val="18"/>
                <w:spacing w:val="0"/>
                <w:w w:val="100"/>
                <w:rFonts w:ascii="宋体"/>
                <w:caps w:val="0"/>
              </w:rPr>
              <w:t xml:space="preserve">                                       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  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（</w:t>
            </w: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公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   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章）</w:t>
            </w:r>
          </w:p>
          <w:p>
            <w:pPr>
              <w:pStyle w:val="Normal"/>
              <w:jc w:val="left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</w:tc>
      </w:tr>
      <w:tr>
        <w:trPr>
          <w:trHeight w:val="472" w:hRule="atLeast"/>
          <w:cantSplit/>
        </w:trPr>
        <w:tc>
          <w:tcPr>
            <w:textDirection w:val="lrTb"/>
            <w:vMerge w:val="continue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left"/>
              <w:spacing w:before="0" w:beforeAutospacing="0" w:after="0" w:afterAutospacing="0" w:lineRule="auto" w:line="240"/>
              <w:rPr>
                <w:rStyle w:val="NormalCharacter"/>
                <w:szCs w:val="18"/>
                <w:kern w:val="0"/>
                <w:lang w:val="en-US" w:eastAsia="zh-CN" w:bidi="ar-SA"/>
                <w:b w:val="0"/>
                <w:i w:val="0"/>
                <w:sz w:val="18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</w:p>
        </w:tc>
        <w:tc>
          <w:tcPr>
            <w:textDirection w:val="lrTb"/>
            <w:vAlign w:val="center"/>
            <w:tcW w:type="dxa" w:w="8102"/>
            <w:gridSpan w:val="8"/>
            <w:tcBorders>
              <w:top w:val="nil"/>
              <w:left w:space="0" w:color="000000" w:val="single" w:sz="4"/>
              <w:bottom w:val="nil"/>
              <w:right w:space="0" w:color="000000" w:val="single" w:sz="4"/>
            </w:tcBorders>
          </w:tcPr>
          <w:p>
            <w:pPr>
              <w:pStyle w:val="Normal"/>
              <w:jc w:val="left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宋体"/>
                <w:caps w:val="0"/>
              </w:rPr>
              <w:t xml:space="preserve">                                                   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  </w:t>
            </w: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年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     </w:t>
            </w: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月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     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日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 </w:t>
            </w:r>
          </w:p>
        </w:tc>
      </w:tr>
      <w:tr>
        <w:trPr>
          <w:trHeight w:val="557" w:hRule="atLeast"/>
          <w:cantSplit/>
        </w:trPr>
        <w:tc>
          <w:tcPr>
            <w:textDirection w:val="lrTb"/>
            <w:vMerge w:val="continue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left"/>
              <w:spacing w:before="0" w:beforeAutospacing="0" w:after="0" w:afterAutospacing="0" w:lineRule="auto" w:line="240"/>
              <w:rPr>
                <w:rStyle w:val="NormalCharacter"/>
                <w:szCs w:val="12"/>
                <w:kern w:val="0"/>
                <w:lang w:val="en-US" w:eastAsia="zh-CN" w:bidi="ar-SA"/>
                <w:b w:val="0"/>
                <w:i w:val="0"/>
                <w:sz w:val="12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</w:p>
        </w:tc>
        <w:tc>
          <w:tcPr>
            <w:textDirection w:val="lrTb"/>
            <w:vAlign w:val="center"/>
            <w:tcW w:type="dxa" w:w="8102"/>
            <w:gridSpan w:val="8"/>
            <w:tcBorders>
              <w:top w:val="nil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left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单位推荐档次： 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        </w:t>
            </w: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负责人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：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                  </w:t>
            </w: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职务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:</w:t>
            </w:r>
          </w:p>
        </w:tc>
      </w:tr>
    </w:tbl>
    <w:p>
      <w:pPr>
        <w:pStyle w:val="Normal"/>
        <w:jc w:val="left"/>
        <w:spacing w:before="0" w:beforeAutospacing="0" w:after="0" w:afterAutospacing="0" w:lineRule="auto" w:line="240"/>
        <w:rPr>
          <w:rStyle w:val="NormalCharacter"/>
          <w:szCs w:val="20"/>
          <w:kern w:val="0"/>
          <w:lang w:val="en-US" w:eastAsia="zh-CN" w:bidi="ar-SA"/>
          <w:b w:val="0"/>
          <w:i w:val="0"/>
          <w:sz w:val="20"/>
          <w:spacing w:val="0"/>
          <w:w w:val="100"/>
          <w:rFonts w:ascii="Times New Roman" w:eastAsia="宋体" w:hAnsi="Times New Roman"/>
          <w:caps w:val="0"/>
        </w:rPr>
        <w:snapToGrid w:val="0"/>
        <w:textAlignment w:val="baseline"/>
        <w:sectPr>
          <w:headerReference w:type="default" r:id="rId3"/>
          <w:type w:val="nextPage"/>
          <w:pgSz w:h="16840" w:w="11907" w:orient="portrait"/>
          <w:pgMar w:gutter="0" w:header="720" w:top="720" w:bottom="1440" w:footer="720" w:left="1758" w:right="578"/>
          <w:paperSrc w:first="0" w:other="0"/>
          <w:lnNumType w:countBy="0"/>
          <w:cols w:space="425" w:num="1"/>
          <w:vAlign w:val="top"/>
          <w:docGrid w:charSpace="0" w:linePitch="0" w:type="Default"/>
        </w:sectPr>
      </w:pPr>
      <w:r>
        <w:rPr>
          <w:b w:val="0"/>
          <w:i w:val="0"/>
          <w:sz w:val="20"/>
          <w:spacing w:val="0"/>
          <w:w w:val="100"/>
          <w:rFonts w:ascii="Times New Roman" w:eastAsia="宋体" w:hAnsi="Times New Roman"/>
          <w:caps w:val="0"/>
        </w:rPr>
        <w:t/>
      </w:r>
    </w:p>
    <w:tbl>
      <w:tblPr>
        <w:tblW w:type="dxa" w:w="9072"/>
        <w:tblLook w:val="ffff"/>
        <w:tblBorders>
          <w:top w:space="0" w:color="000000" w:val="single" w:sz="4"/>
          <w:left w:space="0" w:color="000000" w:val="single" w:sz="4"/>
          <w:bottom w:space="0" w:color="000000" w:val="single" w:sz="4"/>
          <w:right w:space="0" w:color="000000" w:val="single" w:sz="4"/>
          <w:insideH w:space="0" w:color="000000" w:val="single" w:sz="4"/>
          <w:insideV w:space="0" w:color="000000" w:val="single" w:sz="4"/>
        </w:tblBorders>
        <w:tblLayout w:type="fixed"/>
        <w:tblCellMar>
          <w:left w:w="0" w:type="dxa"/>
          <w:right w:w="0" w:type="dxa"/>
        </w:tblCellMar>
      </w:tblPr>
      <w:tblGrid>
        <w:gridCol w:w="2977"/>
        <w:gridCol w:w="3119"/>
        <w:gridCol w:w="2976"/>
      </w:tblGrid>
      <w:tr>
        <w:trPr>
          <w:trHeight w:val="326" w:hRule="atLeast"/>
        </w:trPr>
        <w:tc>
          <w:tcPr>
            <w:textDirection w:val="lrTb"/>
            <w:vAlign w:val="center"/>
            <w:tcW w:type="dxa" w:w="9072"/>
            <w:gridSpan w:val="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主要业绩成果、论著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(</w:t>
            </w: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文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)(</w:t>
            </w: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获奖或论文发表时间、获奖排名、发表刊物、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采</w:t>
            </w: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用部门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)</w:t>
            </w:r>
          </w:p>
        </w:tc>
      </w:tr>
      <w:tr>
        <w:trPr>
          <w:trHeight w:val="9465" w:hRule="atLeast"/>
          <w:cantSplit/>
        </w:trPr>
        <w:tc>
          <w:tcPr>
            <w:textDirection w:val="lrTb"/>
            <w:vAlign w:val="center"/>
            <w:tcW w:type="dxa" w:w="9072"/>
            <w:gridSpan w:val="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0"/>
                <w:bCs/>
                <w:kern w:val="0"/>
                <w:lang w:val="en-US" w:eastAsia="zh-CN" w:bidi="ar-SA"/>
                <w:b w:val="1"/>
                <w:i w:val="0"/>
                <w:sz w:val="21"/>
                <w:spacing w:val="0"/>
                <w:w w:val="100"/>
                <w:rFonts w:cs="Times New Roman"/>
                <w:caps w:val="0"/>
              </w:rPr>
              <w:t xml:space="preserve">一、主要业绩成果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：</w:t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firstLine="420" w:firstLineChars="20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顺序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完成时间    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项目名称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        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项目等级 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 承担责任</w:t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firstLine="630" w:firstLineChars="30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1     2012.06     阜新至盘锦高速公路北延伸线  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国家级     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主持</w:t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firstLine="2520" w:firstLineChars="120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工程项目路基工程第二合同段</w:t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firstLine="630" w:firstLineChars="30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2     2013.08   沈阳绕城高速公路改扩建工程桥  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 国家级     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主持</w:t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firstLine="2730" w:firstLineChars="130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梁类工程第三合同段</w:t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firstLine="630" w:firstLineChars="30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3     201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3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.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12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S316巢庐路改建工程2标段  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国家级    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主持</w:t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firstLine="630" w:firstLineChars="30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4     2020.05          渤海大道一期工程             国家级             主持</w:t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firstLine="630" w:firstLineChars="30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5     2021.12     沈吉沈彰高速公路养护维修工程      国家级            主持</w:t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left="630" w:leftChars="30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6      至今   京哈高速公路沈山段路面修复性养护工程   国家级            主持</w:t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eastAsia="宋体" w:hAnsi="宋体"/>
                <w:caps w:val="0"/>
              </w:rPr>
              <w:snapToGrid w:val="0"/>
              <w:ind w:left="390" w:firstLine="240" w:firstLineChars="100"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ascii="宋体" w:eastAsia="宋体" w:hAnsi="宋体"/>
                <w:caps w:val="0"/>
              </w:rPr>
              <w:t/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left="39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left="39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left="39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bCs/>
                <w:kern w:val="0"/>
                <w:lang w:val="en-US" w:eastAsia="zh-CN" w:bidi="ar-SA"/>
                <w:b w:val="1"/>
                <w:i w:val="0"/>
                <w:sz w:val="21"/>
                <w:spacing w:val="0"/>
                <w:w w:val="100"/>
                <w:rFonts w:cs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0"/>
                <w:bCs/>
                <w:kern w:val="0"/>
                <w:lang w:val="en-US" w:eastAsia="zh-CN" w:bidi="ar-SA"/>
                <w:b w:val="1"/>
                <w:i w:val="0"/>
                <w:sz w:val="21"/>
                <w:spacing w:val="0"/>
                <w:w w:val="100"/>
                <w:rFonts w:cs="Times New Roman"/>
                <w:caps w:val="0"/>
              </w:rPr>
              <w:t xml:space="preserve">二、获奖项目：</w:t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left="42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顺序      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获奖项目     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       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获奖名称   获奖等级   获奖时间     证书号</w:t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left="180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both"/>
              <w:numPr>
                <w:ilvl w:val="0"/>
                <w:numId w:val="1"/>
              </w:numPr>
              <w:spacing w:before="0" w:beforeAutospacing="0" w:after="0" w:afterAutospacing="0" w:lineRule="auto" w:line="240"/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snapToGrid w:val="0"/>
              <w:ind w:left="1230" w:hanging="735"/>
              <w:textAlignment w:val="baseline"/>
            </w:pP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  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阜新至盘锦高速公路北延伸线        优质优价</w:t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snapToGrid w:val="0"/>
              <w:ind w:left="1230"/>
              <w:textAlignment w:val="baseline"/>
            </w:pP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工程项目路基工程第二合同段</w:t>
            </w:r>
          </w:p>
          <w:p>
            <w:pPr>
              <w:pStyle w:val="Normal"/>
              <w:jc w:val="both"/>
              <w:numPr>
                <w:ilvl w:val="0"/>
                <w:numId w:val="1"/>
              </w:numPr>
              <w:spacing w:before="0" w:beforeAutospacing="0" w:after="0" w:afterAutospacing="0" w:lineRule="auto" w:line="240"/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snapToGrid w:val="0"/>
              <w:ind w:left="1230" w:hanging="735"/>
              <w:textAlignment w:val="baseline"/>
            </w:pP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 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沈阳绕城高速公路改扩建工程桥  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   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李春奖  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 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国家级    2016-2017</w:t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snapToGrid w:val="0"/>
              <w:ind w:left="495" w:firstLine="945" w:firstLineChars="450"/>
              <w:textAlignment w:val="baseline"/>
            </w:pP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梁类工程第三合同段     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        </w:t>
            </w:r>
            <w:r>
              <w:rPr>
                <w:rStyle w:val="NormalCharacter"/>
                <w:szCs w:val="21"/>
                <w:kern w:val="2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优质优价</w:t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left="39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left="39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left="39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left="39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left="39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bCs/>
                <w:kern w:val="0"/>
                <w:lang w:val="en-US" w:eastAsia="zh-CN" w:bidi="ar-SA"/>
                <w:b w:val="1"/>
                <w:i w:val="0"/>
                <w:sz w:val="21"/>
                <w:spacing w:val="0"/>
                <w:w w:val="100"/>
                <w:rFonts w:cs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0"/>
                <w:bCs/>
                <w:kern w:val="0"/>
                <w:lang w:val="en-US" w:eastAsia="zh-CN" w:bidi="ar-SA"/>
                <w:b w:val="1"/>
                <w:i w:val="0"/>
                <w:sz w:val="21"/>
                <w:spacing w:val="0"/>
                <w:w w:val="100"/>
                <w:rFonts w:cs="Times New Roman"/>
                <w:caps w:val="0"/>
              </w:rPr>
              <w:t xml:space="preserve">三、论文情况</w:t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firstLine="420" w:firstLineChars="20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顺序      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论文名称     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         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发表刊物   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</w:t>
            </w: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 发表时间       作者名次</w:t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left="420" w:firstLine="210" w:firstLineChars="10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1   浅谈在施工中如何保证路基压实度    科技创新与应用    2014.02          独立</w:t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left="420" w:firstLine="210" w:firstLineChars="10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2  公路路基与桥梁施工中质量管理初探      城镇建设       2018.11          独立</w:t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left="420" w:firstLine="210" w:firstLineChars="100"/>
              <w:textAlignment w:val="baseline"/>
            </w:pPr>
            <w:r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3  桥梁工程施工中砼的质量控制措施分析    缔客世界       2020.09          独立</w:t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left="420" w:firstLine="240" w:firstLineChars="100"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eastAsia="宋体"/>
                <w:caps w:val="0"/>
              </w:rPr>
              <w:snapToGrid w:val="0"/>
              <w:ind w:left="390"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rFonts w:eastAsia="宋体"/>
                <w:caps w:val="0"/>
              </w:rPr>
              <w:t/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left="390"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left="390"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left="390"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both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left="390"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left"/>
              <w:spacing w:before="0" w:beforeAutospacing="0" w:after="0" w:afterAutospacing="0" w:lineRule="auto" w:line="240"/>
              <w:rPr>
                <w:rStyle w:val="NormalCharacter"/>
                <w:szCs w:val="20"/>
                <w:kern w:val="0"/>
                <w:lang w:val="en-US" w:eastAsia="zh-CN" w:bidi="ar-SA"/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left="390"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</w:tc>
      </w:tr>
      <w:tr>
        <w:trPr>
          <w:trHeight w:val="2956" w:hRule="atLeast"/>
          <w:cantSplit/>
        </w:trPr>
        <w:tc>
          <w:tcPr>
            <w:textDirection w:val="lrTb"/>
            <w:vAlign w:val="center"/>
            <w:tcW w:type="dxa" w:w="2977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ind w:firstLine="210" w:firstLineChars="10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 xml:space="preserve">主管部门意见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    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公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  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章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Times New Roman" w:eastAsia="宋体" w:hAnsi="Times New Roman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    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年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  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月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  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日</w:t>
            </w:r>
          </w:p>
        </w:tc>
        <w:tc>
          <w:tcPr>
            <w:textDirection w:val="lrTb"/>
            <w:vAlign w:val="center"/>
            <w:tcW w:type="dxa" w:w="3119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ind w:firstLine="210" w:firstLineChars="10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市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(</w:t>
            </w: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县、区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)</w:t>
            </w: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人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社</w:t>
            </w: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局意见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      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公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  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章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     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年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  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月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  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日</w:t>
            </w:r>
          </w:p>
        </w:tc>
        <w:tc>
          <w:tcPr>
            <w:textDirection w:val="lrTb"/>
            <w:vAlign w:val="center"/>
            <w:tcW w:type="dxa" w:w="2976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ind w:firstLine="210" w:firstLineChars="10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 xml:space="preserve">评委会办事机构意见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t/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TW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   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公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  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章</w:t>
            </w:r>
          </w:p>
          <w:p>
            <w:pPr>
              <w:pStyle w:val="Normal"/>
              <w:jc w:val="center"/>
              <w:spacing w:before="0" w:beforeAutospacing="0" w:after="0" w:afterAutospacing="0" w:lineRule="auto" w:line="240"/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/>
                <w:caps w:val="0"/>
              </w:rPr>
              <w:snapToGrid w:val="0"/>
              <w:textAlignment w:val="baseline"/>
            </w:pP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       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年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  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月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   </w:t>
            </w:r>
            <w:r>
              <w:rPr>
                <w:rStyle w:val="NormalCharacter"/>
                <w:szCs w:val="24"/>
                <w:kern w:val="0"/>
                <w:lang w:val="en-US" w:eastAsia="zh-CN" w:bidi="ar-SA"/>
                <w:b w:val="0"/>
                <w:i w:val="0"/>
                <w:sz w:val="21"/>
                <w:spacing w:val="0"/>
                <w:w w:val="100"/>
                <w:rFonts w:ascii="宋体" w:hAnsi="宋体"/>
                <w:caps w:val="0"/>
              </w:rPr>
              <w:t xml:space="preserve">日</w:t>
            </w:r>
          </w:p>
        </w:tc>
      </w:tr>
    </w:tbl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 w:val="0"/>
        <w:textAlignment w:val="baseline"/>
      </w:pPr>
      <w:r>
        <w:rPr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/>
      </w:r>
    </w:p>
    <w:sectPr>
      <w:type w:val="nextPage"/>
      <w:pgSz w:h="15840" w:w="12240" w:orient="portrait"/>
      <w:pgMar w:gutter="0" w:header="720" w:top="720" w:bottom="1440" w:footer="720" w:left="1758" w:right="578"/>
      <w:paperSrc w:first="0" w:other="0"/>
      <w:lnNumType w:countBy="0"/>
      <w:cols w:space="425" w:num="1"/>
      <w:vAlign w:val="top"/>
      <w:docGrid w:charSpace="0" w:linePitch="0" w:type="Default"/>
    </w:sectPr>
  </w:body>
</w:document>
</file>

<file path=word/fontTable.xml><?xml version="1.0" encoding="utf-8"?>
<w:fonts xmlns:w="http://schemas.openxmlformats.org/wordprocessingml/2006/main">
  <w:font w:name="Times New Roman">
    <w:altName w:val="Times New Roman"/>
    <w:charset w:val="00"/>
    <w:family w:val="auto"/>
    <w:panose1 w:val="02020603050405020304"/>
    <w:pitch w:val="default"/>
    <w:sig w:usb0="e0002eff" w:usb1="c000785b" w:usb2="00000009" w:usb3="00000000" w:csb0="400001ff" w:csb1="00000000"/>
  </w:font>
  <w:font w:name="宋体">
    <w:altName w:val="宋体"/>
    <w:charset w:val="86"/>
    <w:family w:val="auto"/>
    <w:panose1 w:val="02010600030101010101"/>
    <w:pitch w:val="default"/>
    <w:sig w:usb0="00000203" w:usb1="288f0000" w:usb2="00000006" w:usb3="00000000" w:csb0="00040001" w:csb1="00000000"/>
  </w:font>
  <w:font w:name="黑体">
    <w:altName w:val="黑体"/>
    <w:charset w:val="86"/>
    <w:family w:val="auto"/>
    <w:panose1 w:val="02010609060101010101"/>
    <w:pitch w:val="default"/>
    <w:sig w:usb0="800002bf" w:usb1="38cf7cfa" w:usb2="00000016" w:usb3="00000000" w:csb0="00040001" w:csb1="00000000"/>
  </w:font>
  <w:font w:name="方正小标宋简体">
    <w:altName w:val="方正小标宋简体"/>
    <w:charset w:val="86"/>
    <w:family w:val="script"/>
    <w:panose1 w:val="03000509000000000000"/>
    <w:pitch w:val="default"/>
    <w:sig w:usb0="00000001" w:usb1="080e0000" w:usb2="00000000" w:usb3="00000000" w:csb0="00040000" w:csb1="00000000"/>
  </w:font>
  <w:font w:name="宋体">
    <w:altName w:val="宋体"/>
    <w:charset w:val="86"/>
    <w:family w:val="auto"/>
    <w:panose1 w:val="02010600030101010101"/>
    <w:pitch w:val="default"/>
    <w:sig w:usb0="00000203" w:usb1="288f0000" w:usb2="00000006" w:usb3="00000000" w:csb0="00040001" w:csb1="00000000"/>
  </w:font>
</w:fonts>
</file>

<file path=word/header1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p>
    <w:pPr>
      <w:pStyle w:val="Header"/>
      <w:rPr>
        <w:rStyle w:val="NormalCharacter"/>
        <w:szCs w:val="18"/>
        <w:sz w:val="18"/>
        <w:kern w:val="2"/>
        <w:lang w:val="en-US" w:eastAsia="zh-CN" w:bidi="ar-SA"/>
      </w:rPr>
      <w:widowControl/>
      <w:tabs>
        <w:tab w:leader="none" w:val="center" w:pos="4153"/>
        <w:tab w:leader="none" w:val="right" w:pos="8306"/>
      </w:tabs>
      <w:snapToGrid w:val="0"/>
      <w:jc w:val="center"/>
      <w:textAlignment w:val="baseline"/>
      <w:pBdr>
        <w:bottom w:val="nil"/>
      </w:pBdr>
    </w:pPr>
  </w:p>
</w:hdr>
</file>

<file path=word/numbering.xml><?xml version="1.0" encoding="utf-8"?>
<w:numbering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abstractNum w:abstractNumId="0">
    <w:nsid w:val="440f4903"/>
    <w:multiLevelType w:val="multilevel"/>
    <w:tmpl w:val="440f4903"/>
    <w:lvl w:ilvl="0">
      <w:start w:val="1"/>
      <w:numFmt w:val="decimal"/>
      <w:suff w:val="tab"/>
      <w:lvlText w:val="%1"/>
      <w:lvlJc w:val="left"/>
      <w:pPr>
        <w:pStyle w:val="Normal"/>
        <w:widowControl/>
        <w:ind w:hanging="735" w:left="1230"/>
        <w:textAlignment w:val="baseline"/>
      </w:pPr>
      <w:rPr>
        <w:rStyle w:val="NormalCharacter"/>
        <w:rFonts w:ascii="Times New Roman" w:hAnsi="Times New Roman"/>
      </w:rPr>
    </w:lvl>
    <w:lvl w:ilvl="1">
      <w:start w:val="1"/>
      <w:numFmt w:val="lowerLetter"/>
      <w:suff w:val="tab"/>
      <w:lvlText w:val="%1)"/>
      <w:lvlJc w:val="left"/>
      <w:pPr>
        <w:pStyle w:val="Normal"/>
        <w:widowControl/>
        <w:ind w:hanging="420" w:left="1335"/>
        <w:textAlignment w:val="baseline"/>
      </w:pPr>
      <w:rPr>
        <w:rStyle w:val="NormalCharacter"/>
      </w:rPr>
    </w:lvl>
    <w:lvl w:ilvl="2">
      <w:start w:val="1"/>
      <w:numFmt w:val="lowerRoman"/>
      <w:suff w:val="tab"/>
      <w:lvlText w:val="%1."/>
      <w:lvlJc w:val="right"/>
      <w:pPr>
        <w:pStyle w:val="Normal"/>
        <w:widowControl/>
        <w:ind w:hanging="420" w:left="1755"/>
        <w:textAlignment w:val="baseline"/>
      </w:pPr>
      <w:rPr>
        <w:rStyle w:val="NormalCharacter"/>
      </w:rPr>
    </w:lvl>
    <w:lvl w:ilvl="3">
      <w:start w:val="1"/>
      <w:numFmt w:val="decimal"/>
      <w:suff w:val="tab"/>
      <w:lvlText w:val="%1."/>
      <w:lvlJc w:val="left"/>
      <w:pPr>
        <w:pStyle w:val="Normal"/>
        <w:widowControl/>
        <w:ind w:hanging="420" w:left="2175"/>
        <w:textAlignment w:val="baseline"/>
      </w:pPr>
      <w:rPr>
        <w:rStyle w:val="NormalCharacter"/>
      </w:rPr>
    </w:lvl>
    <w:lvl w:ilvl="4">
      <w:start w:val="1"/>
      <w:numFmt w:val="lowerLetter"/>
      <w:suff w:val="tab"/>
      <w:lvlText w:val="%1)"/>
      <w:lvlJc w:val="left"/>
      <w:pPr>
        <w:pStyle w:val="Normal"/>
        <w:widowControl/>
        <w:ind w:hanging="420" w:left="2595"/>
        <w:textAlignment w:val="baseline"/>
      </w:pPr>
      <w:rPr>
        <w:rStyle w:val="NormalCharacter"/>
      </w:rPr>
    </w:lvl>
    <w:lvl w:ilvl="5">
      <w:start w:val="1"/>
      <w:numFmt w:val="lowerRoman"/>
      <w:suff w:val="tab"/>
      <w:lvlText w:val="%1."/>
      <w:lvlJc w:val="right"/>
      <w:pPr>
        <w:pStyle w:val="Normal"/>
        <w:widowControl/>
        <w:ind w:hanging="420" w:left="3015"/>
        <w:textAlignment w:val="baseline"/>
      </w:pPr>
      <w:rPr>
        <w:rStyle w:val="NormalCharacter"/>
      </w:rPr>
    </w:lvl>
    <w:lvl w:ilvl="6">
      <w:start w:val="1"/>
      <w:numFmt w:val="decimal"/>
      <w:suff w:val="tab"/>
      <w:lvlText w:val="%1."/>
      <w:lvlJc w:val="left"/>
      <w:pPr>
        <w:pStyle w:val="Normal"/>
        <w:widowControl/>
        <w:ind w:hanging="420" w:left="3435"/>
        <w:textAlignment w:val="baseline"/>
      </w:pPr>
      <w:rPr>
        <w:rStyle w:val="NormalCharacter"/>
      </w:rPr>
    </w:lvl>
    <w:lvl w:ilvl="7">
      <w:start w:val="1"/>
      <w:numFmt w:val="lowerLetter"/>
      <w:suff w:val="tab"/>
      <w:lvlText w:val="%1)"/>
      <w:lvlJc w:val="left"/>
      <w:pPr>
        <w:pStyle w:val="Normal"/>
        <w:widowControl/>
        <w:ind w:hanging="420" w:left="3855"/>
        <w:textAlignment w:val="baseline"/>
      </w:pPr>
      <w:rPr>
        <w:rStyle w:val="NormalCharacter"/>
      </w:rPr>
    </w:lvl>
    <w:lvl w:ilvl="8">
      <w:start w:val="1"/>
      <w:numFmt w:val="lowerRoman"/>
      <w:suff w:val="tab"/>
      <w:lvlText w:val="%1."/>
      <w:lvlJc w:val="right"/>
      <w:pPr>
        <w:pStyle w:val="Normal"/>
        <w:widowControl/>
        <w:ind w:hanging="420" w:left="4275"/>
        <w:textAlignment w:val="baseline"/>
      </w:pPr>
      <w:rPr>
        <w:rStyle w:val="NormalCharacter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embedSystemFonts/>
  <w:stylePaneFormatFilter w:val="3f01"/>
  <w:defaultTabStop w:val="420"/>
  <w:displayHorizontalDrawingGridEvery w:val="0"/>
  <w:displayVerticalDrawingGridEvery w:val="2"/>
  <w:doNotUseMarginsForDrawingGridOrigin/>
  <w:noPunctuationKerning/>
  <w:footnotePr w:numStart="1" w:pos="docEnd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adjustLineHeightInTable/>
    <w:balanceSingleByteDoubleByteWidth/>
    <w:doNotBreakWrappedTables/>
    <w:doNotExpandShiftReturn/>
    <w:doNotLeaveBackslashAlone/>
    <w:doNotUseEastAsianBreakRules/>
    <w:doNotWrapTextWithPunct/>
    <w:growAutofit/>
  </w:compat>
  <w:rsids/>
</w:settings>
</file>

<file path=word/styles.xml><?xml version="1.0" encoding="utf-8"?>
<w:styles xmlns:w="http://schemas.openxmlformats.org/wordprocessingml/2006/main">
  <w:docDefaults>
    <w:rPrDefault>
      <w:rPr>
        <w:rFonts w:ascii="Times New Roman" w:eastAsia="宋体" w:hAnsi="Times New Roman"/>
        <w:lang w:val="en-US"/>
      </w:rPr>
    </w:rPrDefault>
    <w:pPrDefault/>
  </w:docDefaults>
  <w:style w:type="paragraph" w:styleId="Normal">
    <w:name w:val="Normal"/>
    <w:next w:val="Normal"/>
    <w:link w:val="Normal"/>
    <w:pPr>
      <w:rPr>
        <w:szCs w:val="24"/>
        <w:sz w:val="21"/>
        <w:kern w:val="2"/>
        <w:lang w:val="en-US" w:eastAsia="zh-CN" w:bidi="ar-SA"/>
      </w:rPr>
      <w:jc w:val="both"/>
      <w:textAlignment w:val="baseline"/>
    </w:pPr>
    <w:rPr>
      <w:szCs w:val="24"/>
      <w:sz w:val="21"/>
      <w:kern w:val="2"/>
      <w:lang w:val="en-US" w:eastAsia="zh-CN" w:bidi="ar-SA"/>
    </w:rPr>
  </w:style>
  <w:style w:type="character" w:styleId="NormalCharacter">
    <w:name w:val="NormalCharacter"/>
    <w:next w:val="NormalCharacter"/>
    <w:link w:val="Normal"/>
    <w:semiHidden/>
  </w:style>
  <w:style w:type="table" w:styleId="TableNormal">
    <w:name w:val="TableNormal"/>
    <w:next w:val="TableNormal"/>
    <w:link w:val="Normal"/>
  </w:style>
  <w:style w:type="paragraph" w:styleId="Acetate">
    <w:name w:val="Acetate"/>
    <w:basedOn w:val="Normal"/>
    <w:next w:val="Acetate"/>
    <w:link w:val="UserStyle_0"/>
    <w:pPr>
      <w:rPr>
        <w:szCs w:val="18"/>
        <w:sz w:val="18"/>
        <w:kern w:val="2"/>
        <w:lang w:val="en-US" w:eastAsia="zh-CN" w:bidi="ar-SA"/>
      </w:rPr>
      <w:jc w:val="both"/>
      <w:textAlignment w:val="baseline"/>
    </w:pPr>
    <w:rPr>
      <w:szCs w:val="18"/>
      <w:sz w:val="18"/>
      <w:kern w:val="2"/>
      <w:lang w:val="en-US" w:eastAsia="zh-CN" w:bidi="ar-SA"/>
    </w:rPr>
  </w:style>
  <w:style w:type="character" w:styleId="UserStyle_0">
    <w:name w:val="UserStyle_0"/>
    <w:next w:val="UserStyle_0"/>
    <w:link w:val="Acetate"/>
    <w:rPr>
      <w:szCs w:val="18"/>
      <w:sz w:val="18"/>
      <w:kern w:val="2"/>
    </w:rPr>
  </w:style>
  <w:style w:type="paragraph" w:styleId="Footer">
    <w:name w:val="Footer"/>
    <w:basedOn w:val="Normal"/>
    <w:next w:val="Footer"/>
    <w:link w:val="Normal"/>
    <w:pPr>
      <w:rPr>
        <w:szCs w:val="18"/>
        <w:sz w:val="18"/>
        <w:kern w:val="2"/>
        <w:lang w:val="en-US" w:eastAsia="zh-CN" w:bidi="ar-SA"/>
      </w:rPr>
      <w:tabs>
        <w:tab w:leader="none" w:val="center" w:pos="4153"/>
        <w:tab w:leader="none" w:val="right" w:pos="8306"/>
      </w:tabs>
      <w:snapToGrid w:val="0"/>
      <w:jc w:val="left"/>
      <w:textAlignment w:val="baseline"/>
    </w:pPr>
    <w:rPr>
      <w:szCs w:val="18"/>
      <w:sz w:val="18"/>
      <w:kern w:val="2"/>
      <w:lang w:val="en-US" w:eastAsia="zh-CN" w:bidi="ar-SA"/>
    </w:rPr>
  </w:style>
  <w:style w:type="paragraph" w:styleId="Header">
    <w:name w:val="Header"/>
    <w:basedOn w:val="Normal"/>
    <w:next w:val="Header"/>
    <w:link w:val="Normal"/>
    <w:pPr>
      <w:rPr>
        <w:szCs w:val="18"/>
        <w:sz w:val="18"/>
        <w:kern w:val="2"/>
        <w:lang w:val="en-US" w:eastAsia="zh-CN" w:bidi="ar-SA"/>
      </w:rPr>
      <w:tabs>
        <w:tab w:leader="none" w:val="center" w:pos="4153"/>
        <w:tab w:leader="none" w:val="right" w:pos="8306"/>
      </w:tabs>
      <w:snapToGrid w:val="0"/>
      <w:jc w:val="center"/>
      <w:textAlignment w:val="baseline"/>
      <w:pBdr>
        <w:bottom w:space="1" w:color="000000" w:val="single" w:sz="6"/>
      </w:pBdr>
    </w:pPr>
    <w:rPr>
      <w:szCs w:val="18"/>
      <w:sz w:val="18"/>
      <w:kern w:val="2"/>
      <w:lang w:val="en-US" w:eastAsia="zh-CN" w:bidi="ar-SA"/>
    </w:r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styles" Target="styles.xml" /><Relationship Id="rId3" Type="http://schemas.openxmlformats.org/officeDocument/2006/relationships/header" Target="header1.xml" /><Relationship Id="rId4" Type="http://schemas.openxmlformats.org/officeDocument/2006/relationships/numbering" Target="numbering.xml" /><Relationship Id="rId5" Type="http://schemas.openxmlformats.org/officeDocument/2006/relationships/fontTable" Target="fontTable.xml" /><Relationship Id="rId6" Type="http://schemas.openxmlformats.org/officeDocument/2006/relationships/settings" Target="settings.xml" /></Relationships>
</file>

<file path=tbak/document.xml><?xml version="1.0" encoding="utf-8"?>
<w:document xmlns:w="http://schemas.openxmlformats.org/wordprocessingml/2006/main" xmlns:v="urn:schemas-microsoft-com:vml" xmlns:ve="http://schemas.openxmlformats.org/markup-compatibility/2006" xmlns:wne="http://schemas.microsoft.com/office/word/2006/wordml" xmlns:wp="http://schemas.openxmlformats.org/drawingml/2006/wordprocessingDrawing" xmlns:o="urn:schemas-microsoft-com:office:office" xmlns:w10="urn:schemas-microsoft-com:office:word" xmlns:r="http://schemas.openxmlformats.org/officeDocument/2006/relationships" xmlns:m="http://schemas.openxmlformats.org/officeDocument/2006/math">
  <w:body>
    <w:p>
      <w:pPr>
        <w:pStyle w:val="Normal"/>
        <w:rPr>
          <w:rStyle w:val="NormalCharacter"/>
          <w:szCs w:val="20"/>
          <w:sz w:val="20"/>
          <w:kern w:val="0"/>
          <w:lang w:val="en-US" w:eastAsia="zh-CN" w:bidi="ar-SA"/>
          <w:rFonts w:ascii="黑体" w:eastAsia="黑体" w:hAnsi="黑体"/>
        </w:rPr>
        <w:spacing w:line="288" w:lineRule="exact"/>
        <w:jc w:val="both"/>
        <w:textAlignment w:val="baseline"/>
      </w:pPr>
      <w:r>
        <w:rPr>
          <w:rStyle w:val="NormalCharacter"/>
          <w:szCs w:val="20"/>
          <w:sz w:val="20"/>
          <w:kern w:val="0"/>
          <w:lang w:val="en-US" w:eastAsia="zh-TW" w:bidi="ar-SA"/>
          <w:rFonts w:ascii="黑体" w:eastAsia="黑体" w:hAnsi="黑体"/>
        </w:rPr>
        <w:t xml:space="preserve">附件</w:t>
      </w:r>
      <w:r>
        <w:rPr>
          <w:rStyle w:val="NormalCharacter"/>
          <w:szCs w:val="20"/>
          <w:sz w:val="20"/>
          <w:kern w:val="0"/>
          <w:lang w:val="en-US" w:eastAsia="zh-CN" w:bidi="ar-SA"/>
          <w:rFonts w:ascii="黑体" w:eastAsia="黑体" w:hAnsi="黑体"/>
        </w:rPr>
        <w:t xml:space="preserve">2                                                                   </w:t>
      </w:r>
    </w:p>
    <w:p>
      <w:pPr>
        <w:pStyle w:val="Normal"/>
        <w:rPr>
          <w:rStyle w:val="NormalCharacter"/>
          <w:bCs/>
          <w:szCs w:val="32"/>
          <w:sz w:val="32"/>
          <w:kern w:val="0"/>
          <w:lang w:val="en-US" w:eastAsia="zh-CN" w:bidi="ar-SA"/>
          <w:rFonts w:ascii="方正小标宋简体" w:cs="Times New Roman" w:eastAsia="方正小标宋简体"/>
        </w:rPr>
        <w:spacing w:line="489" w:lineRule="exact"/>
        <w:jc w:val="center"/>
        <w:textAlignment w:val="baseline"/>
      </w:pPr>
      <w:r>
        <w:rPr>
          <w:rStyle w:val="NormalCharacter"/>
          <w:bCs/>
          <w:szCs w:val="32"/>
          <w:sz w:val="32"/>
          <w:kern w:val="0"/>
          <w:lang w:val="en-US" w:eastAsia="zh-TW" w:bidi="ar-SA"/>
          <w:rFonts w:ascii="方正小标宋简体" w:cs="Times New Roman" w:eastAsia="方正小标宋简体"/>
        </w:rPr>
        <w:t xml:space="preserve">辽宁省专业技术资格报评</w:t>
      </w:r>
      <w:r>
        <w:rPr>
          <w:rStyle w:val="NormalCharacter"/>
          <w:bCs/>
          <w:szCs w:val="32"/>
          <w:sz w:val="32"/>
          <w:kern w:val="0"/>
          <w:lang w:val="en-US" w:eastAsia="zh-CN" w:bidi="ar-SA"/>
          <w:rFonts w:ascii="方正小标宋简体" w:cs="Times New Roman" w:eastAsia="方正小标宋简体"/>
        </w:rPr>
        <w:t xml:space="preserve">推</w:t>
      </w:r>
      <w:r>
        <w:rPr>
          <w:rStyle w:val="NormalCharacter"/>
          <w:bCs/>
          <w:szCs w:val="32"/>
          <w:sz w:val="32"/>
          <w:kern w:val="0"/>
          <w:lang w:val="en-US" w:eastAsia="zh-TW" w:bidi="ar-SA"/>
          <w:rFonts w:ascii="方正小标宋简体" w:cs="Times New Roman" w:eastAsia="方正小标宋简体"/>
        </w:rPr>
        <w:t xml:space="preserve">荐表</w:t>
      </w:r>
    </w:p>
    <w:p>
      <w:pPr>
        <w:pStyle w:val="Normal"/>
        <w:rPr>
          <w:rStyle w:val="NormalCharacter"/>
          <w:szCs w:val="34"/>
          <w:sz w:val="34"/>
          <w:kern w:val="0"/>
          <w:lang w:val="en-US" w:eastAsia="zh-CN" w:bidi="ar-SA"/>
        </w:rPr>
        <w:spacing w:line="489" w:lineRule="exact"/>
        <w:jc w:val="both"/>
        <w:textAlignment w:val="baseline"/>
      </w:pPr>
    </w:p>
    <w:p>
      <w:pPr>
        <w:pStyle w:val="Normal"/>
        <w:rPr>
          <w:rStyle w:val="NormalCharacter"/>
          <w:spacing w:val="-20"/>
          <w:szCs w:val="24"/>
          <w:sz w:val="21"/>
          <w:kern w:val="0"/>
          <w:lang w:val="en-US" w:eastAsia="zh-CN" w:bidi="ar-SA"/>
          <w:rFonts w:ascii="宋体"/>
        </w:rPr>
        <w:spacing w:line="288" w:lineRule="exact"/>
        <w:jc w:val="both"/>
        <w:textAlignment w:val="baseline"/>
      </w:pPr>
      <w:r>
        <w:rPr>
          <w:rStyle w:val="NormalCharacter"/>
          <w:spacing w:val="-11"/>
          <w:szCs w:val="24"/>
          <w:sz w:val="21"/>
          <w:kern w:val="0"/>
          <w:lang w:val="en-US" w:eastAsia="zh-TW" w:bidi="ar-SA"/>
        </w:rPr>
        <w:t xml:space="preserve">单位：</w:t>
      </w:r>
      <w:r>
        <w:rPr>
          <w:rStyle w:val="NormalCharacter"/>
          <w:spacing w:val="-11"/>
          <w:szCs w:val="24"/>
          <w:sz w:val="21"/>
          <w:kern w:val="0"/>
          <w:lang w:val="en-US" w:eastAsia="zh-CN" w:bidi="ar-SA"/>
        </w:rPr>
        <w:t xml:space="preserve">辽宁第一交通工程监理有限公司</w:t>
      </w:r>
      <w:r>
        <w:rPr>
          <w:rStyle w:val="NormalCharacter"/>
          <w:spacing w:val="-11"/>
          <w:szCs w:val="24"/>
          <w:sz w:val="21"/>
          <w:kern w:val="0"/>
          <w:lang w:val="en-US" w:eastAsia="zh-CN" w:bidi="ar-SA"/>
        </w:rPr>
        <w:t xml:space="preserve"> </w:t>
      </w:r>
      <w:r>
        <w:rPr>
          <w:rStyle w:val="NormalCharacter"/>
          <w:spacing w:val="-11"/>
          <w:szCs w:val="24"/>
          <w:sz w:val="21"/>
          <w:kern w:val="0"/>
          <w:lang w:val="en-US" w:eastAsia="zh-CN" w:bidi="ar-SA"/>
        </w:rPr>
        <w:t xml:space="preserve">  </w:t>
      </w:r>
      <w:r>
        <w:rPr>
          <w:rStyle w:val="NormalCharacter"/>
          <w:spacing w:val="-11"/>
          <w:szCs w:val="24"/>
          <w:sz w:val="21"/>
          <w:kern w:val="0"/>
          <w:lang w:val="en-US" w:eastAsia="zh-TW" w:bidi="ar-SA"/>
        </w:rPr>
        <w:t xml:space="preserve">申报资格名称：</w:t>
      </w:r>
      <w:r>
        <w:rPr>
          <w:rStyle w:val="NormalCharacter"/>
          <w:spacing w:val="-11"/>
          <w:szCs w:val="24"/>
          <w:sz w:val="21"/>
          <w:kern w:val="0"/>
          <w:lang w:val="en-US" w:eastAsia="zh-CN" w:bidi="ar-SA"/>
        </w:rPr>
        <w:t xml:space="preserve">高级工程师</w:t>
      </w:r>
      <w:r>
        <w:rPr>
          <w:rStyle w:val="NormalCharacter"/>
          <w:spacing w:val="-11"/>
          <w:szCs w:val="24"/>
          <w:sz w:val="21"/>
          <w:kern w:val="0"/>
          <w:lang w:val="en-US" w:eastAsia="zh-CN" w:bidi="ar-SA"/>
        </w:rPr>
        <w:t xml:space="preserve"> </w:t>
      </w:r>
      <w:r>
        <w:rPr>
          <w:rStyle w:val="NormalCharacter"/>
          <w:spacing w:val="-11"/>
          <w:szCs w:val="24"/>
          <w:sz w:val="21"/>
          <w:kern w:val="0"/>
          <w:lang w:val="en-US" w:eastAsia="zh-CN" w:bidi="ar-SA"/>
        </w:rPr>
        <w:t xml:space="preserve">  </w:t>
      </w:r>
      <w:r>
        <w:rPr>
          <w:rStyle w:val="NormalCharacter"/>
          <w:spacing w:val="-11"/>
          <w:szCs w:val="24"/>
          <w:sz w:val="21"/>
          <w:kern w:val="0"/>
          <w:lang w:val="en-US" w:eastAsia="zh-CN" w:bidi="ar-SA"/>
        </w:rPr>
        <w:t xml:space="preserve">申报专业（方向）</w:t>
      </w:r>
      <w:r>
        <w:rPr>
          <w:rStyle w:val="NormalCharacter"/>
          <w:spacing w:val="-11"/>
          <w:szCs w:val="24"/>
          <w:sz w:val="21"/>
          <w:kern w:val="0"/>
          <w:lang w:val="en-US" w:eastAsia="zh-CN" w:bidi="ar-SA"/>
          <w:rFonts w:ascii="宋体" w:hAnsi="宋体"/>
        </w:rPr>
        <w:t xml:space="preserve">：</w:t>
      </w:r>
      <w:r>
        <w:rPr>
          <w:rStyle w:val="NormalCharacter"/>
          <w:spacing w:val="-11"/>
          <w:szCs w:val="24"/>
          <w:sz w:val="21"/>
          <w:kern w:val="0"/>
          <w:lang w:val="en-US" w:eastAsia="zh-CN" w:bidi="ar-SA"/>
        </w:rPr>
        <w:t xml:space="preserve">道路与桥隧工程（监理）</w:t>
      </w:r>
    </w:p>
    <w:tbl>
      <w:tblPr>
        <w:tblW w:type="dxa" w:w="9072"/>
        <w:tblLook w:val="ffff"/>
        <w:tblInd w:w="-55" w:type="dxa"/>
        <w:tblBorders>
          <w:top w:space="0" w:color="000000" w:val="single" w:sz="4"/>
          <w:left w:space="0" w:color="000000" w:val="single" w:sz="4"/>
          <w:bottom w:space="0" w:color="000000" w:val="single" w:sz="4"/>
          <w:right w:space="0" w:color="000000" w:val="single" w:sz="4"/>
          <w:insideH w:space="0" w:color="000000" w:val="single" w:sz="4"/>
          <w:insideV w:space="0" w:color="000000" w:val="single" w:sz="4"/>
        </w:tblBorders>
        <w:tblLayout w:type="fixed"/>
        <w:tblCellMar>
          <w:left w:w="0" w:type="dxa"/>
          <w:right w:w="0" w:type="dxa"/>
        </w:tblCellMar>
      </w:tblPr>
      <w:tblGrid>
        <w:gridCol w:w="970"/>
        <w:gridCol w:w="1693"/>
        <w:gridCol w:w="810"/>
        <w:gridCol w:w="1171"/>
        <w:gridCol w:w="345"/>
        <w:gridCol w:w="1162"/>
        <w:gridCol w:w="259"/>
        <w:gridCol w:w="1176"/>
        <w:gridCol w:w="1486"/>
      </w:tblGrid>
      <w:tr>
        <w:trPr>
          <w:trHeight w:val="640" w:hRule="atLeast"/>
          <w:cantSplit/>
        </w:trPr>
        <w:tc>
          <w:tcPr>
            <w:textDirection w:val="lrTb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姓名</w:t>
            </w:r>
          </w:p>
        </w:tc>
        <w:tc>
          <w:tcPr>
            <w:textDirection w:val="lrTb"/>
            <w:vAlign w:val="center"/>
            <w:tcW w:type="dxa" w:w="169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eastAsia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t xml:space="preserve">张生会</w:t>
            </w:r>
          </w:p>
        </w:tc>
        <w:tc>
          <w:tcPr>
            <w:textDirection w:val="lrTb"/>
            <w:vAlign w:val="center"/>
            <w:tcW w:type="dxa" w:w="81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性别</w:t>
            </w:r>
          </w:p>
        </w:tc>
        <w:tc>
          <w:tcPr>
            <w:textDirection w:val="lrTb"/>
            <w:vAlign w:val="center"/>
            <w:tcW w:type="dxa" w:w="1516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eastAsia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t xml:space="preserve">男</w:t>
            </w:r>
          </w:p>
        </w:tc>
        <w:tc>
          <w:tcPr>
            <w:textDirection w:val="lrTb"/>
            <w:vAlign w:val="center"/>
            <w:tcW w:type="dxa" w:w="116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现岗位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及职务</w:t>
            </w:r>
          </w:p>
        </w:tc>
        <w:tc>
          <w:tcPr>
            <w:textDirection w:val="lrTb"/>
            <w:vAlign w:val="center"/>
            <w:tcW w:type="dxa" w:w="2921"/>
            <w:gridSpan w:val="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eastAsia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t xml:space="preserve">专业监理工程师</w:t>
            </w:r>
          </w:p>
        </w:tc>
      </w:tr>
      <w:tr>
        <w:trPr>
          <w:trHeight w:val="925" w:hRule="atLeast"/>
          <w:cantSplit/>
        </w:trPr>
        <w:tc>
          <w:tcPr>
            <w:textDirection w:val="lrTb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出生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年月</w:t>
            </w:r>
          </w:p>
        </w:tc>
        <w:tc>
          <w:tcPr>
            <w:textDirection w:val="lrTb"/>
            <w:vAlign w:val="center"/>
            <w:tcW w:type="dxa" w:w="169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eastAsia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t xml:space="preserve">1972.05</w:t>
            </w:r>
          </w:p>
        </w:tc>
        <w:tc>
          <w:tcPr>
            <w:textDirection w:val="lrTb"/>
            <w:vAlign w:val="center"/>
            <w:tcW w:type="dxa" w:w="81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 w:hAnsi="宋体"/>
              </w:rPr>
              <w:t xml:space="preserve">民族</w:t>
            </w:r>
          </w:p>
        </w:tc>
        <w:tc>
          <w:tcPr>
            <w:textDirection w:val="lrTb"/>
            <w:vAlign w:val="center"/>
            <w:tcW w:type="dxa" w:w="1516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eastAsia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t xml:space="preserve">汉</w:t>
            </w:r>
          </w:p>
        </w:tc>
        <w:tc>
          <w:tcPr>
            <w:textDirection w:val="lrTb"/>
            <w:vAlign w:val="center"/>
            <w:tcW w:type="dxa" w:w="116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 w:hAnsi="宋体"/>
              </w:rPr>
              <w:t xml:space="preserve">毕业院校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 w:hAnsi="宋体"/>
              </w:rPr>
              <w:t xml:space="preserve">专业、学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 w:hAnsi="宋体"/>
              </w:rPr>
              <w:t xml:space="preserve">制及时间</w:t>
            </w:r>
          </w:p>
        </w:tc>
        <w:tc>
          <w:tcPr>
            <w:textDirection w:val="lrTb"/>
            <w:vAlign w:val="center"/>
            <w:tcW w:type="dxa" w:w="2921"/>
            <w:gridSpan w:val="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辽宁省交通高等专科学校、道路与桥梁工程专业、学制3年、1996.07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长春工程学院、土木工程专业、学制2.5年、2016.07</w:t>
            </w:r>
          </w:p>
        </w:tc>
      </w:tr>
      <w:tr>
        <w:trPr>
          <w:trHeight w:val="920" w:hRule="atLeast"/>
          <w:cantSplit/>
        </w:trPr>
        <w:tc>
          <w:tcPr>
            <w:textDirection w:val="lrTb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学历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及</w:t>
            </w:r>
          </w:p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学位</w:t>
            </w:r>
          </w:p>
        </w:tc>
        <w:tc>
          <w:tcPr>
            <w:textDirection w:val="lrTb"/>
            <w:vAlign w:val="center"/>
            <w:tcW w:type="dxa" w:w="169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  <w:rFonts w:eastAsia="宋体"/>
              </w:rPr>
              <w:jc w:val="center"/>
              <w:textAlignment w:val="baseline"/>
            </w:pPr>
            <w:r>
              <w:rPr>
                <w:rStyle w:val="NormalCharacter"/>
                <w:szCs w:val="20"/>
                <w:sz w:val="20"/>
                <w:kern w:val="0"/>
                <w:lang w:val="en-US" w:eastAsia="zh-CN" w:bidi="ar-SA"/>
              </w:rPr>
              <w:t xml:space="preserve">本科</w:t>
            </w:r>
          </w:p>
        </w:tc>
        <w:tc>
          <w:tcPr>
            <w:textDirection w:val="lrTb"/>
            <w:vAlign w:val="center"/>
            <w:tcW w:type="dxa" w:w="81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/>
              </w:rPr>
              <w:t xml:space="preserve">参加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/>
              </w:rPr>
              <w:t xml:space="preserve">工作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/>
              </w:rPr>
              <w:t xml:space="preserve">时间</w:t>
            </w:r>
          </w:p>
        </w:tc>
        <w:tc>
          <w:tcPr>
            <w:textDirection w:val="lrTb"/>
            <w:vAlign w:val="center"/>
            <w:tcW w:type="dxa" w:w="1516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0"/>
                <w:sz w:val="20"/>
                <w:kern w:val="0"/>
                <w:lang w:val="en-US" w:eastAsia="zh-CN" w:bidi="ar-SA"/>
                <w:rFonts w:ascii="宋体"/>
              </w:rPr>
              <w:t xml:space="preserve">1993.07</w:t>
            </w:r>
            <w:r>
              <w:rPr>
                <w:rStyle w:val="NormalCharacter"/>
                <w:szCs w:val="20"/>
                <w:sz w:val="20"/>
                <w:kern w:val="0"/>
                <w:lang w:val="en-US" w:eastAsia="zh-CN" w:bidi="ar-SA"/>
                <w:rFonts w:ascii="宋体"/>
              </w:rPr>
              <w:t xml:space="preserve"> </w:t>
            </w:r>
          </w:p>
        </w:tc>
        <w:tc>
          <w:tcPr>
            <w:textDirection w:val="lrTb"/>
            <w:vAlign w:val="center"/>
            <w:tcW w:type="dxa" w:w="116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/>
              </w:rPr>
              <w:t xml:space="preserve">现有资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/>
              </w:rPr>
              <w:t xml:space="preserve">格及取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/>
              </w:rPr>
              <w:t xml:space="preserve">得时间</w:t>
            </w:r>
          </w:p>
        </w:tc>
        <w:tc>
          <w:tcPr>
            <w:textDirection w:val="lrTb"/>
            <w:vAlign w:val="center"/>
            <w:tcW w:type="dxa" w:w="2921"/>
            <w:gridSpan w:val="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0"/>
                <w:sz w:val="20"/>
                <w:kern w:val="0"/>
                <w:lang w:val="en-US" w:eastAsia="zh-CN" w:bidi="ar-SA"/>
                <w:rFonts w:ascii="宋体"/>
              </w:rPr>
              <w:t xml:space="preserve">工程师</w:t>
            </w:r>
          </w:p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0"/>
                <w:sz w:val="20"/>
                <w:kern w:val="0"/>
                <w:lang w:val="en-US" w:eastAsia="zh-CN" w:bidi="ar-SA"/>
                <w:rFonts w:ascii="宋体"/>
              </w:rPr>
              <w:t xml:space="preserve">2003.08</w:t>
            </w:r>
          </w:p>
        </w:tc>
      </w:tr>
      <w:tr>
        <w:trPr>
          <w:trHeight w:val="1275" w:hRule="atLeast"/>
          <w:cantSplit/>
        </w:trPr>
        <w:tc>
          <w:tcPr>
            <w:textDirection w:val="lrTb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何时何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t xml:space="preserve">地受何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种荣誉</w:t>
            </w:r>
          </w:p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奖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t xml:space="preserve">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励</w:t>
            </w:r>
          </w:p>
        </w:tc>
        <w:tc>
          <w:tcPr>
            <w:textDirection w:val="lrTb"/>
            <w:vAlign w:val="center"/>
            <w:tcW w:type="dxa" w:w="8102"/>
            <w:gridSpan w:val="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  <w:rFonts w:eastAsia="宋体"/>
              </w:rPr>
              <w:jc w:val="left"/>
              <w:textAlignment w:val="baseline"/>
            </w:pPr>
            <w:r>
              <w:rPr>
                <w:rStyle w:val="NormalCharacter"/>
                <w:szCs w:val="20"/>
                <w:sz w:val="20"/>
                <w:kern w:val="0"/>
                <w:lang w:val="en-US" w:eastAsia="zh-CN" w:bidi="ar-SA"/>
              </w:rPr>
              <w:t xml:space="preserve">无</w:t>
            </w:r>
          </w:p>
        </w:tc>
      </w:tr>
      <w:tr>
        <w:trPr>
          <w:trHeight w:val="1009" w:hRule="atLeast"/>
          <w:cantSplit/>
        </w:trPr>
        <w:tc>
          <w:tcPr>
            <w:textDirection w:val="lrTb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学术团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体社会</w:t>
            </w:r>
          </w:p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兼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t xml:space="preserve">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职</w:t>
            </w:r>
          </w:p>
        </w:tc>
        <w:tc>
          <w:tcPr>
            <w:textDirection w:val="lrTb"/>
            <w:vAlign w:val="center"/>
            <w:tcW w:type="dxa" w:w="8102"/>
            <w:gridSpan w:val="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  <w:rFonts w:eastAsia="宋体"/>
              </w:rPr>
              <w:jc w:val="left"/>
              <w:textAlignment w:val="baseline"/>
            </w:pPr>
            <w:r>
              <w:rPr>
                <w:rStyle w:val="NormalCharacter"/>
                <w:szCs w:val="20"/>
                <w:sz w:val="20"/>
                <w:kern w:val="0"/>
                <w:lang w:val="en-US" w:eastAsia="zh-CN" w:bidi="ar-SA"/>
              </w:rPr>
              <w:t xml:space="preserve">无</w:t>
            </w:r>
          </w:p>
        </w:tc>
      </w:tr>
      <w:tr>
        <w:trPr>
          <w:trHeight w:val="610" w:hRule="atLeast"/>
          <w:cantSplit/>
        </w:trPr>
        <w:tc>
          <w:tcPr>
            <w:textDirection w:val="lrTb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t xml:space="preserve">年度考核</w:t>
            </w:r>
          </w:p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t xml:space="preserve">结果</w:t>
            </w:r>
          </w:p>
        </w:tc>
        <w:tc>
          <w:tcPr>
            <w:textDirection w:val="lrTb"/>
            <w:vAlign w:val="center"/>
            <w:tcW w:type="dxa" w:w="4019"/>
            <w:gridSpan w:val="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  <w:rFonts w:eastAsia="宋体"/>
              </w:rPr>
              <w:jc w:val="left"/>
              <w:textAlignment w:val="baseline"/>
            </w:pPr>
            <w:r>
              <w:rPr>
                <w:rStyle w:val="NormalCharacter"/>
                <w:szCs w:val="20"/>
                <w:sz w:val="20"/>
                <w:kern w:val="0"/>
                <w:lang w:val="en-US" w:eastAsia="zh-CN" w:bidi="ar-SA"/>
              </w:rPr>
              <w:t xml:space="preserve"> </w:t>
            </w:r>
            <w:r>
              <w:rPr>
                <w:rStyle w:val="NormalCharacter"/>
                <w:szCs w:val="20"/>
                <w:sz w:val="20"/>
                <w:kern w:val="0"/>
                <w:lang w:val="en-US" w:eastAsia="zh-CN" w:bidi="ar-SA"/>
              </w:rPr>
              <w:t xml:space="preserve">优秀</w:t>
            </w:r>
          </w:p>
        </w:tc>
        <w:tc>
          <w:tcPr>
            <w:textDirection w:val="lrTb"/>
            <w:vAlign w:val="center"/>
            <w:tcW w:type="dxa" w:w="116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t xml:space="preserve">从事何种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t xml:space="preserve">工作</w:t>
            </w:r>
          </w:p>
        </w:tc>
        <w:tc>
          <w:tcPr>
            <w:textDirection w:val="lrTb"/>
            <w:vAlign w:val="center"/>
            <w:tcW w:type="dxa" w:w="2921"/>
            <w:gridSpan w:val="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  <w:rFonts w:ascii="宋体" w:eastAsia="宋体"/>
              </w:rPr>
              <w:jc w:val="left"/>
              <w:textAlignment w:val="baseline"/>
            </w:pPr>
            <w:r>
              <w:rPr>
                <w:rStyle w:val="NormalCharacter"/>
                <w:szCs w:val="20"/>
                <w:sz w:val="20"/>
                <w:kern w:val="0"/>
                <w:lang w:val="en-US" w:eastAsia="zh-CN" w:bidi="ar-SA"/>
                <w:rFonts w:ascii="宋体"/>
              </w:rPr>
              <w:t xml:space="preserve">  </w:t>
            </w:r>
            <w:r>
              <w:rPr>
                <w:rStyle w:val="NormalCharacter"/>
                <w:szCs w:val="20"/>
                <w:sz w:val="20"/>
                <w:kern w:val="0"/>
                <w:lang w:val="en-US" w:eastAsia="zh-CN" w:bidi="ar-SA"/>
                <w:rFonts w:ascii="宋体"/>
              </w:rPr>
              <w:t xml:space="preserve">道路与桥隧工程监理</w:t>
            </w:r>
          </w:p>
        </w:tc>
      </w:tr>
      <w:tr>
        <w:trPr>
          <w:trHeight w:val="306" w:hRule="atLeast"/>
          <w:cantSplit/>
        </w:trPr>
        <w:tc>
          <w:tcPr>
            <w:textDirection w:val="lrTb"/>
            <w:vMerge w:val="restart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学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习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及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工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作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经</w:t>
            </w:r>
          </w:p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历</w:t>
            </w:r>
          </w:p>
        </w:tc>
        <w:tc>
          <w:tcPr>
            <w:textDirection w:val="lrTb"/>
            <w:vAlign w:val="center"/>
            <w:tcW w:type="dxa" w:w="169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起止时间</w:t>
            </w:r>
          </w:p>
        </w:tc>
        <w:tc>
          <w:tcPr>
            <w:textDirection w:val="lrTb"/>
            <w:vAlign w:val="center"/>
            <w:tcW w:type="dxa" w:w="1981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/>
              </w:rPr>
              <w:t xml:space="preserve">学校或工作单位</w:t>
            </w:r>
          </w:p>
        </w:tc>
        <w:tc>
          <w:tcPr>
            <w:textDirection w:val="lrTb"/>
            <w:vAlign w:val="center"/>
            <w:tcW w:type="dxa" w:w="1766"/>
            <w:gridSpan w:val="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/>
              </w:rPr>
              <w:t xml:space="preserve">专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t xml:space="preserve"> 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/>
              </w:rPr>
              <w:t xml:space="preserve">业</w:t>
            </w:r>
          </w:p>
        </w:tc>
        <w:tc>
          <w:tcPr>
            <w:textDirection w:val="lrTb"/>
            <w:vAlign w:val="center"/>
            <w:tcW w:type="dxa" w:w="1176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学历或职务</w:t>
            </w:r>
          </w:p>
        </w:tc>
        <w:tc>
          <w:tcPr>
            <w:textDirection w:val="lrTb"/>
            <w:vAlign w:val="center"/>
            <w:tcW w:type="dxa" w:w="1486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学习形式</w:t>
            </w:r>
          </w:p>
        </w:tc>
      </w:tr>
      <w:tr>
        <w:trPr>
          <w:trHeight w:val="2910" w:hRule="atLeast"/>
          <w:cantSplit/>
        </w:trPr>
        <w:tc>
          <w:tcPr>
            <w:textDirection w:val="lrTb"/>
            <w:vMerge w:val="continue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</w:rPr>
              <w:jc w:val="center"/>
              <w:textAlignment w:val="baseline"/>
            </w:pPr>
          </w:p>
        </w:tc>
        <w:tc>
          <w:tcPr>
            <w:textDirection w:val="lrTb"/>
            <w:vAlign w:val="top"/>
            <w:tcW w:type="dxa" w:w="169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eastAsia="宋体" w:hAnsi="宋体"/>
              </w:rPr>
              <w:jc w:val="left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eastAsia="宋体" w:hAnsi="宋体"/>
              </w:rPr>
              <w:t xml:space="preserve">1993.09-1996.07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eastAsia="宋体" w:hAnsi="宋体"/>
              </w:rPr>
              <w:jc w:val="left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eastAsia="宋体" w:hAnsi="宋体"/>
              </w:rPr>
              <w:jc w:val="left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eastAsia="宋体" w:hAnsi="宋体"/>
              </w:rPr>
              <w:t xml:space="preserve">2014.01-2016.07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eastAsia="宋体" w:hAnsi="宋体"/>
              </w:rPr>
              <w:jc w:val="left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eastAsia="宋体" w:hAnsi="宋体"/>
              </w:rPr>
              <w:t xml:space="preserve">1996.07-2008.08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eastAsia="宋体" w:hAnsi="宋体"/>
              </w:rPr>
              <w:jc w:val="left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eastAsia="宋体" w:hAnsi="宋体"/>
              </w:rPr>
              <w:jc w:val="left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eastAsia="宋体" w:hAnsi="宋体"/>
              </w:rPr>
              <w:t xml:space="preserve">2008.08-2013.12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eastAsia="宋体" w:hAnsi="宋体"/>
              </w:rPr>
              <w:jc w:val="left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eastAsia="宋体" w:hAnsi="宋体"/>
              </w:rPr>
              <w:jc w:val="left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eastAsia="宋体" w:hAnsi="宋体"/>
              </w:rPr>
              <w:t xml:space="preserve">2014.01-2020.05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eastAsia="宋体" w:hAnsi="宋体"/>
              </w:rPr>
              <w:jc w:val="left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TW" w:bidi="ar-SA"/>
              </w:rPr>
              <w:jc w:val="left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eastAsia="宋体" w:hAnsi="宋体"/>
              </w:rPr>
              <w:t xml:space="preserve">2020.06-</w:t>
            </w:r>
          </w:p>
        </w:tc>
        <w:tc>
          <w:tcPr>
            <w:textDirection w:val="lrTb"/>
            <w:vAlign w:val="top"/>
            <w:tcW w:type="dxa" w:w="1981"/>
            <w:gridSpan w:val="2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辽宁省交通高等专科学校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长春工程学院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辽宁省路桥建设第一有限公司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辽宁省路桥建设集团有限公司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辽宁华通公路工程监理有限公司</w:t>
            </w:r>
          </w:p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TW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辽宁第一交通工程监理有限公司</w:t>
            </w:r>
          </w:p>
        </w:tc>
        <w:tc>
          <w:tcPr>
            <w:textDirection w:val="lrTb"/>
            <w:vAlign w:val="top"/>
            <w:tcW w:type="dxa" w:w="1766"/>
            <w:gridSpan w:val="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val="nil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道路与桥梁工程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土木工程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高速公路施工管理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高速公路施工管理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道路桥隧监理管理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TW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道路桥隧监理管理</w:t>
            </w:r>
          </w:p>
        </w:tc>
        <w:tc>
          <w:tcPr>
            <w:textDirection w:val="lrTb"/>
            <w:vAlign w:val="top"/>
            <w:tcW w:type="dxa" w:w="1176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大专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本科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工程部长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项目副经理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专业监理工程师</w:t>
            </w:r>
          </w:p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专业监理工程师</w:t>
            </w:r>
          </w:p>
        </w:tc>
        <w:tc>
          <w:tcPr>
            <w:textDirection w:val="lrTb"/>
            <w:vAlign w:val="top"/>
            <w:tcW w:type="dxa" w:w="1486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全日制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函授</w:t>
            </w:r>
          </w:p>
        </w:tc>
      </w:tr>
      <w:tr>
        <w:trPr>
          <w:trHeight w:val="2111" w:hRule="atLeast"/>
          <w:cantSplit/>
        </w:trPr>
        <w:tc>
          <w:tcPr>
            <w:textDirection w:val="lrTb"/>
            <w:vMerge w:val="restart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单位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推荐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意见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t xml:space="preserve">德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t xml:space="preserve">能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t xml:space="preserve">勤</w:t>
            </w:r>
          </w:p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t xml:space="preserve">绩</w:t>
            </w:r>
          </w:p>
        </w:tc>
        <w:tc>
          <w:tcPr>
            <w:textDirection w:val="lrTb"/>
            <w:vAlign w:val="center"/>
            <w:tcW w:type="dxa" w:w="8102"/>
            <w:gridSpan w:val="8"/>
            <w:tcBorders>
              <w:top w:space="0" w:color="000000" w:val="single" w:sz="4"/>
              <w:left w:space="0" w:color="000000" w:val="single" w:sz="4"/>
              <w:bottom w:val="nil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1"/>
                <w:sz w:val="21"/>
                <w:kern w:val="2"/>
                <w:lang w:val="en-US" w:eastAsia="zh-CN" w:bidi="ar-SA"/>
              </w:rPr>
              <w:ind w:firstLine="420" w:firstLineChars="200"/>
              <w:spacing w:line="240" w:lineRule="exact"/>
              <w:jc w:val="left"/>
              <w:textAlignment w:val="baseline"/>
            </w:pP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</w:rPr>
              <w:t xml:space="preserve">该同志在工作中积极肯干，谦虚谨慎，能够理论联系实际，具有很高的专业素质。在参建的多个工程项目上任重要的工作岗位，发挥了重要作用，所管理的项目也曾多次获得质量奖和优质工程奖。一直奋战在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</w:rPr>
              <w:t xml:space="preserve">项目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</w:rPr>
              <w:t xml:space="preserve">的第一线，刻苦勤奋，熟知高速公路的桥涵、路基、路面工程施工工艺，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</w:rPr>
              <w:t xml:space="preserve">精于监理管理，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</w:rPr>
              <w:t xml:space="preserve">善于思考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</w:rPr>
              <w:t xml:space="preserve">工作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</w:rPr>
              <w:t xml:space="preserve">中的实际问题，并应用所学的专业知识对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</w:rPr>
              <w:t xml:space="preserve">监理管理方案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</w:rPr>
              <w:t xml:space="preserve">进行改革，取得良好的应用效果。立足于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</w:rPr>
              <w:t xml:space="preserve">监理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</w:rPr>
              <w:t xml:space="preserve">岗位，对技术工作更是一丝不苟，取得了有目共睹的成绩。</w:t>
            </w:r>
          </w:p>
          <w:p>
            <w:pPr>
              <w:pStyle w:val="Normal"/>
              <w:rPr>
                <w:rStyle w:val="NormalCharacter"/>
                <w:szCs w:val="18"/>
                <w:sz w:val="18"/>
                <w:kern w:val="0"/>
                <w:lang w:val="en-US" w:eastAsia="zh-CN" w:bidi="ar-SA"/>
                <w:rFonts w:ascii="宋体"/>
              </w:rPr>
              <w:ind w:firstLine="420" w:firstLineChars="200"/>
              <w:spacing w:line="240" w:lineRule="exact"/>
              <w:jc w:val="left"/>
              <w:textAlignment w:val="baseline"/>
            </w:pP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</w:rPr>
              <w:t xml:space="preserve">同意推荐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</w:rPr>
              <w:t xml:space="preserve">张生会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</w:rPr>
              <w:t xml:space="preserve">同志参加高级工程师的评审。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ind w:firstLine="180" w:firstLineChars="100"/>
              <w:jc w:val="center"/>
              <w:textAlignment w:val="baseline"/>
            </w:pPr>
            <w:r>
              <w:rPr>
                <w:rStyle w:val="NormalCharacter"/>
                <w:szCs w:val="18"/>
                <w:sz w:val="18"/>
                <w:kern w:val="0"/>
                <w:lang w:val="en-US" w:eastAsia="zh-CN" w:bidi="ar-SA"/>
                <w:rFonts w:ascii="宋体"/>
              </w:rPr>
              <w:t xml:space="preserve">                                    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t xml:space="preserve">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t xml:space="preserve">（</w:t>
            </w: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/>
              </w:rPr>
              <w:t xml:space="preserve">公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t xml:space="preserve">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t xml:space="preserve">章）</w:t>
            </w:r>
          </w:p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</w:rPr>
              <w:jc w:val="left"/>
              <w:textAlignment w:val="baseline"/>
            </w:pPr>
          </w:p>
        </w:tc>
      </w:tr>
      <w:tr>
        <w:trPr>
          <w:trHeight w:val="472" w:hRule="atLeast"/>
          <w:cantSplit/>
        </w:trPr>
        <w:tc>
          <w:tcPr>
            <w:textDirection w:val="lrTb"/>
            <w:vMerge w:val="continue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18"/>
                <w:sz w:val="18"/>
                <w:kern w:val="0"/>
                <w:lang w:val="en-US" w:eastAsia="zh-CN" w:bidi="ar-SA"/>
              </w:rPr>
              <w:jc w:val="left"/>
              <w:textAlignment w:val="baseline"/>
            </w:pPr>
          </w:p>
        </w:tc>
        <w:tc>
          <w:tcPr>
            <w:textDirection w:val="lrTb"/>
            <w:vAlign w:val="center"/>
            <w:tcW w:type="dxa" w:w="8102"/>
            <w:gridSpan w:val="8"/>
            <w:tcBorders>
              <w:top w:val="nil"/>
              <w:left w:space="0" w:color="000000" w:val="single" w:sz="4"/>
              <w:bottom w:val="nil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left"/>
              <w:textAlignment w:val="baseline"/>
            </w:pPr>
            <w:r>
              <w:rPr>
                <w:rStyle w:val="NormalCharacter"/>
                <w:szCs w:val="20"/>
                <w:sz w:val="20"/>
                <w:kern w:val="0"/>
                <w:lang w:val="en-US" w:eastAsia="zh-CN" w:bidi="ar-SA"/>
                <w:rFonts w:ascii="宋体"/>
              </w:rPr>
              <w:t xml:space="preserve">                                                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t xml:space="preserve">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/>
              </w:rPr>
              <w:t xml:space="preserve">年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t xml:space="preserve">  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/>
              </w:rPr>
              <w:t xml:space="preserve">月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t xml:space="preserve">  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t xml:space="preserve">日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t xml:space="preserve"> </w:t>
            </w:r>
          </w:p>
        </w:tc>
      </w:tr>
      <w:tr>
        <w:trPr>
          <w:trHeight w:val="557" w:hRule="atLeast"/>
          <w:cantSplit/>
        </w:trPr>
        <w:tc>
          <w:tcPr>
            <w:textDirection w:val="lrTb"/>
            <w:vMerge w:val="continue"/>
            <w:vAlign w:val="center"/>
            <w:tcW w:type="dxa" w:w="970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12"/>
                <w:sz w:val="12"/>
                <w:kern w:val="0"/>
                <w:lang w:val="en-US" w:eastAsia="zh-CN" w:bidi="ar-SA"/>
              </w:rPr>
              <w:jc w:val="left"/>
              <w:textAlignment w:val="baseline"/>
            </w:pPr>
          </w:p>
        </w:tc>
        <w:tc>
          <w:tcPr>
            <w:textDirection w:val="lrTb"/>
            <w:vAlign w:val="center"/>
            <w:tcW w:type="dxa" w:w="8102"/>
            <w:gridSpan w:val="8"/>
            <w:tcBorders>
              <w:top w:val="nil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left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 单位推荐档次：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t xml:space="preserve">      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负责人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t xml:space="preserve">：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t xml:space="preserve">                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/>
              </w:rPr>
              <w:t xml:space="preserve">职务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t xml:space="preserve">:</w:t>
            </w:r>
          </w:p>
        </w:tc>
      </w:tr>
    </w:tbl>
    <w:p>
      <w:pPr>
        <w:pStyle w:val="Normal"/>
        <w:rPr>
          <w:rStyle w:val="NormalCharacter"/>
          <w:szCs w:val="20"/>
          <w:sz w:val="20"/>
          <w:kern w:val="0"/>
          <w:lang w:val="en-US" w:eastAsia="zh-CN" w:bidi="ar-SA"/>
        </w:rPr>
        <w:sectPr>
          <w:headerReference w:type="default" r:id="rId3"/>
          <w:vAlign w:val="top"/>
          <w:type w:val="nextPage"/>
          <w:pgSz w:h="16840" w:w="11907" w:orient="portrait"/>
          <w:pgMar w:gutter="0" w:header="720" w:top="720" w:bottom="1440" w:footer="720" w:left="1758" w:right="578"/>
          <w:lnNumType w:countBy="0"/>
          <w:paperSrc w:first="0" w:other="0"/>
          <w:cols w:space="425" w:num="1"/>
          <w:docGrid w:charSpace="0" w:linePitch="0" w:type="Default"/>
        </w:sectPr>
        <w:jc w:val="left"/>
        <w:textAlignment w:val="baseline"/>
      </w:pPr>
    </w:p>
    <w:tbl>
      <w:tblPr>
        <w:tblW w:type="dxa" w:w="9072"/>
        <w:tblLook w:val="ffff"/>
        <w:tblBorders>
          <w:top w:space="0" w:color="000000" w:val="single" w:sz="4"/>
          <w:left w:space="0" w:color="000000" w:val="single" w:sz="4"/>
          <w:bottom w:space="0" w:color="000000" w:val="single" w:sz="4"/>
          <w:right w:space="0" w:color="000000" w:val="single" w:sz="4"/>
          <w:insideH w:space="0" w:color="000000" w:val="single" w:sz="4"/>
          <w:insideV w:space="0" w:color="000000" w:val="single" w:sz="4"/>
        </w:tblBorders>
        <w:tblLayout w:type="fixed"/>
        <w:tblCellMar>
          <w:left w:w="0" w:type="dxa"/>
          <w:right w:w="0" w:type="dxa"/>
        </w:tblCellMar>
      </w:tblPr>
      <w:tblGrid>
        <w:gridCol w:w="2977"/>
        <w:gridCol w:w="3119"/>
        <w:gridCol w:w="2976"/>
      </w:tblGrid>
      <w:tr>
        <w:trPr>
          <w:trHeight w:val="326" w:hRule="atLeast"/>
        </w:trPr>
        <w:tc>
          <w:tcPr>
            <w:textDirection w:val="lrTb"/>
            <w:vAlign w:val="center"/>
            <w:tcW w:type="dxa" w:w="9072"/>
            <w:gridSpan w:val="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0"/>
                <w:lang w:val="en-US" w:eastAsia="zh-CN" w:bidi="ar-SA"/>
                <w:rFonts w:ascii="宋体" w:hAns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4"/>
                <w:kern w:val="0"/>
                <w:lang w:val="en-US" w:eastAsia="zh-TW" w:bidi="ar-SA"/>
                <w:rFonts w:ascii="宋体" w:hAnsi="宋体"/>
              </w:rPr>
              <w:t xml:space="preserve">主要业绩成果、论著</w:t>
            </w:r>
            <w:r>
              <w:rPr>
                <w:rStyle w:val="NormalCharacter"/>
                <w:szCs w:val="24"/>
                <w:sz w:val="24"/>
                <w:kern w:val="0"/>
                <w:lang w:val="en-US" w:eastAsia="zh-CN" w:bidi="ar-SA"/>
                <w:rFonts w:ascii="宋体" w:hAnsi="宋体"/>
              </w:rPr>
              <w:t xml:space="preserve">(</w:t>
            </w:r>
            <w:r>
              <w:rPr>
                <w:rStyle w:val="NormalCharacter"/>
                <w:szCs w:val="24"/>
                <w:sz w:val="24"/>
                <w:kern w:val="0"/>
                <w:lang w:val="en-US" w:eastAsia="zh-TW" w:bidi="ar-SA"/>
                <w:rFonts w:ascii="宋体" w:hAnsi="宋体"/>
              </w:rPr>
              <w:t xml:space="preserve">文</w:t>
            </w:r>
            <w:r>
              <w:rPr>
                <w:rStyle w:val="NormalCharacter"/>
                <w:szCs w:val="24"/>
                <w:sz w:val="24"/>
                <w:kern w:val="0"/>
                <w:lang w:val="en-US" w:eastAsia="zh-CN" w:bidi="ar-SA"/>
                <w:rFonts w:ascii="宋体" w:hAnsi="宋体"/>
              </w:rPr>
              <w:t xml:space="preserve">)(</w:t>
            </w:r>
            <w:r>
              <w:rPr>
                <w:rStyle w:val="NormalCharacter"/>
                <w:szCs w:val="24"/>
                <w:sz w:val="24"/>
                <w:kern w:val="0"/>
                <w:lang w:val="en-US" w:eastAsia="zh-TW" w:bidi="ar-SA"/>
                <w:rFonts w:ascii="宋体" w:hAnsi="宋体"/>
              </w:rPr>
              <w:t xml:space="preserve">获奖或论文发表时间、获奖排名、发表刊物、</w:t>
            </w:r>
            <w:r>
              <w:rPr>
                <w:rStyle w:val="NormalCharacter"/>
                <w:szCs w:val="24"/>
                <w:sz w:val="24"/>
                <w:kern w:val="0"/>
                <w:lang w:val="en-US" w:eastAsia="zh-CN" w:bidi="ar-SA"/>
                <w:rFonts w:ascii="宋体" w:hAnsi="宋体"/>
              </w:rPr>
              <w:t xml:space="preserve">采</w:t>
            </w:r>
            <w:r>
              <w:rPr>
                <w:rStyle w:val="NormalCharacter"/>
                <w:szCs w:val="24"/>
                <w:sz w:val="24"/>
                <w:kern w:val="0"/>
                <w:lang w:val="en-US" w:eastAsia="zh-TW" w:bidi="ar-SA"/>
                <w:rFonts w:ascii="宋体" w:hAnsi="宋体"/>
              </w:rPr>
              <w:t xml:space="preserve">用部门</w:t>
            </w:r>
            <w:r>
              <w:rPr>
                <w:rStyle w:val="NormalCharacter"/>
                <w:szCs w:val="24"/>
                <w:sz w:val="24"/>
                <w:kern w:val="0"/>
                <w:lang w:val="en-US" w:eastAsia="zh-CN" w:bidi="ar-SA"/>
                <w:rFonts w:ascii="宋体" w:hAnsi="宋体"/>
              </w:rPr>
              <w:t xml:space="preserve">)</w:t>
            </w:r>
          </w:p>
        </w:tc>
      </w:tr>
      <w:tr>
        <w:trPr>
          <w:trHeight w:val="9465" w:hRule="atLeast"/>
          <w:cantSplit/>
        </w:trPr>
        <w:tc>
          <w:tcPr>
            <w:textDirection w:val="lrTb"/>
            <w:vAlign w:val="center"/>
            <w:tcW w:type="dxa" w:w="9072"/>
            <w:gridSpan w:val="3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jc w:val="both"/>
              <w:textAlignment w:val="baseline"/>
            </w:pPr>
            <w:r>
              <w:rPr>
                <w:rStyle w:val="NormalCharacter"/>
                <w:b/>
                <w:bCs/>
                <w:szCs w:val="20"/>
                <w:sz w:val="21"/>
                <w:kern w:val="0"/>
                <w:lang w:val="en-US" w:eastAsia="zh-CN" w:bidi="ar-SA"/>
                <w:rFonts w:cs="Times New Roman"/>
              </w:rPr>
              <w:t xml:space="preserve">一、主要业绩成果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：</w:t>
            </w: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ind w:firstLine="420" w:firstLineChars="200"/>
              <w:jc w:val="both"/>
              <w:textAlignment w:val="baseline"/>
            </w:pP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顺序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完成时间    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 项目名称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         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项目等级 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  承担责任</w:t>
            </w: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ind w:firstLine="630" w:firstLineChars="300"/>
              <w:jc w:val="both"/>
              <w:textAlignment w:val="baseline"/>
            </w:pP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1     2012.06     阜新至盘锦高速公路北延伸线  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 国家级     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主持</w:t>
            </w: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ind w:firstLine="2520" w:firstLineChars="1200"/>
              <w:jc w:val="both"/>
              <w:textAlignment w:val="baseline"/>
            </w:pP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工程项目路基工程第二合同段</w:t>
            </w: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ind w:firstLine="630" w:firstLineChars="300"/>
              <w:jc w:val="both"/>
              <w:textAlignment w:val="baseline"/>
            </w:pP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2     2013.08   沈阳绕城高速公路改扩建工程桥  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  国家级     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主持</w:t>
            </w: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ind w:firstLine="2730" w:firstLineChars="1300"/>
              <w:jc w:val="both"/>
              <w:textAlignment w:val="baseline"/>
            </w:pP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梁类工程第三合同段</w:t>
            </w: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ind w:firstLine="630" w:firstLineChars="300"/>
              <w:jc w:val="both"/>
              <w:textAlignment w:val="baseline"/>
            </w:pP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3     201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3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.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12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 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S316巢庐路改建工程2标段  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  国家级    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 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主持</w:t>
            </w: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ind w:firstLine="630" w:firstLineChars="300"/>
              <w:jc w:val="both"/>
              <w:textAlignment w:val="baseline"/>
            </w:pP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4     2020.05          渤海大道一期工程              国家级            主持</w:t>
            </w: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ind w:firstLine="630" w:firstLineChars="300"/>
              <w:jc w:val="both"/>
              <w:textAlignment w:val="baseline"/>
              <w:numPr>
                <w:ilvl w:val="0"/>
                <w:numId w:val="0"/>
              </w:numPr>
            </w:pP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5     2021.12         沈吉沈彰高速公路工程           国家级            主持</w:t>
            </w: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ind w:leftChars="300"/>
              <w:jc w:val="both"/>
              <w:textAlignment w:val="baseline"/>
              <w:numPr>
                <w:ilvl w:val="0"/>
                <w:numId w:val="0"/>
              </w:numPr>
            </w:pP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6      至今   京哈高速公路沈山段路面修复性养护工程   国家级            主持</w:t>
            </w:r>
          </w:p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eastAsia="宋体" w:hAnsi="宋体"/>
              </w:rPr>
              <w:ind w:firstLine="240" w:left="390" w:firstLineChars="100"/>
              <w:jc w:val="both"/>
              <w:textAlignment w:val="baseline"/>
            </w:pP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ind w:left="390"/>
              <w:jc w:val="both"/>
              <w:textAlignment w:val="baseline"/>
            </w:pP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ind w:left="390"/>
              <w:jc w:val="both"/>
              <w:textAlignment w:val="baseline"/>
            </w:pP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ind w:left="390"/>
              <w:jc w:val="both"/>
              <w:textAlignment w:val="baseline"/>
            </w:pPr>
          </w:p>
          <w:p>
            <w:pPr>
              <w:pStyle w:val="Normal"/>
              <w:rPr>
                <w:rStyle w:val="NormalCharacter"/>
                <w:b/>
                <w:bCs/>
                <w:szCs w:val="20"/>
                <w:sz w:val="21"/>
                <w:kern w:val="0"/>
                <w:lang w:val="en-US" w:eastAsia="zh-CN" w:bidi="ar-SA"/>
                <w:rFonts w:cs="Times New Roman"/>
              </w:rPr>
              <w:jc w:val="both"/>
              <w:textAlignment w:val="baseline"/>
            </w:pPr>
            <w:r>
              <w:rPr>
                <w:rStyle w:val="NormalCharacter"/>
                <w:b/>
                <w:bCs/>
                <w:szCs w:val="20"/>
                <w:sz w:val="21"/>
                <w:kern w:val="0"/>
                <w:lang w:val="en-US" w:eastAsia="zh-CN" w:bidi="ar-SA"/>
                <w:rFonts w:cs="Times New Roman"/>
              </w:rPr>
              <w:t xml:space="preserve">二、获奖项目：</w:t>
            </w: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ind w:left="420"/>
              <w:jc w:val="both"/>
              <w:textAlignment w:val="baseline"/>
            </w:pP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顺序      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获奖项目     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        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获奖名称   获奖等级   获奖时间     证书号</w:t>
            </w: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ind w:left="1800"/>
              <w:jc w:val="both"/>
              <w:textAlignment w:val="baseline"/>
            </w:pPr>
          </w:p>
          <w:p>
            <w:pPr>
              <w:pStyle w:val="Normal"/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宋体" w:hAnsi="宋体"/>
              </w:rPr>
              <w:ind w:hanging="735" w:left="1230"/>
              <w:jc w:val="both"/>
              <w:textAlignment w:val="baseline"/>
              <w:numPr>
                <w:ilvl w:val="0"/>
                <w:numId w:val="1"/>
              </w:numPr>
            </w:pP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宋体" w:hAnsi="宋体"/>
              </w:rPr>
              <w:t xml:space="preserve"> 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宋体" w:hAnsi="宋体"/>
              </w:rPr>
              <w:t xml:space="preserve">   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宋体" w:hAnsi="宋体"/>
              </w:rPr>
              <w:t xml:space="preserve">阜新至盘锦高速公路北延伸线        优质优价</w:t>
            </w:r>
          </w:p>
          <w:p>
            <w:pPr>
              <w:pStyle w:val="Normal"/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宋体" w:hAnsi="宋体"/>
              </w:rPr>
              <w:ind w:left="1230"/>
              <w:jc w:val="both"/>
              <w:textAlignment w:val="baseline"/>
            </w:pP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宋体" w:hAnsi="宋体"/>
              </w:rPr>
              <w:t xml:space="preserve">工程项目路基工程第二合同段</w:t>
            </w:r>
          </w:p>
          <w:p>
            <w:pPr>
              <w:pStyle w:val="Normal"/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宋体" w:hAnsi="宋体"/>
              </w:rPr>
              <w:ind w:hanging="735" w:left="1230"/>
              <w:jc w:val="both"/>
              <w:textAlignment w:val="baseline"/>
              <w:numPr>
                <w:ilvl w:val="0"/>
                <w:numId w:val="1"/>
              </w:numPr>
            </w:pP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宋体" w:hAnsi="宋体"/>
              </w:rPr>
              <w:t xml:space="preserve"> 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宋体" w:hAnsi="宋体"/>
              </w:rPr>
              <w:t xml:space="preserve">  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宋体" w:hAnsi="宋体"/>
              </w:rPr>
              <w:t xml:space="preserve">沈阳绕城高速公路改扩建工程桥  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宋体" w:hAnsi="宋体"/>
              </w:rPr>
              <w:t xml:space="preserve">    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宋体" w:hAnsi="宋体"/>
              </w:rPr>
              <w:t xml:space="preserve"> 李春奖  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宋体" w:hAnsi="宋体"/>
              </w:rPr>
              <w:t xml:space="preserve">  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宋体" w:hAnsi="宋体"/>
              </w:rPr>
              <w:t xml:space="preserve"> 国家级    2016-2017</w:t>
            </w:r>
          </w:p>
          <w:p>
            <w:pPr>
              <w:pStyle w:val="Normal"/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宋体" w:hAnsi="宋体"/>
              </w:rPr>
              <w:ind w:firstLine="945" w:left="495" w:firstLineChars="450"/>
              <w:jc w:val="both"/>
              <w:textAlignment w:val="baseline"/>
            </w:pP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宋体" w:hAnsi="宋体"/>
              </w:rPr>
              <w:t xml:space="preserve">梁类工程第三合同段     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宋体" w:hAnsi="宋体"/>
              </w:rPr>
              <w:t xml:space="preserve">         </w:t>
            </w:r>
            <w:r>
              <w:rPr>
                <w:rStyle w:val="NormalCharacter"/>
                <w:szCs w:val="21"/>
                <w:sz w:val="21"/>
                <w:kern w:val="2"/>
                <w:lang w:val="en-US" w:eastAsia="zh-CN" w:bidi="ar-SA"/>
                <w:rFonts w:ascii="宋体" w:hAnsi="宋体"/>
              </w:rPr>
              <w:t xml:space="preserve">优质优价</w:t>
            </w: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ind w:left="390"/>
              <w:jc w:val="both"/>
              <w:textAlignment w:val="baseline"/>
            </w:pP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ind w:left="390"/>
              <w:jc w:val="both"/>
              <w:textAlignment w:val="baseline"/>
            </w:pP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ind w:left="390"/>
              <w:jc w:val="both"/>
              <w:textAlignment w:val="baseline"/>
            </w:pP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ind w:left="390"/>
              <w:jc w:val="both"/>
              <w:textAlignment w:val="baseline"/>
            </w:pP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ind w:left="390"/>
              <w:jc w:val="both"/>
              <w:textAlignment w:val="baseline"/>
            </w:pPr>
          </w:p>
          <w:p>
            <w:pPr>
              <w:pStyle w:val="Normal"/>
              <w:rPr>
                <w:rStyle w:val="NormalCharacter"/>
                <w:b/>
                <w:bCs/>
                <w:szCs w:val="20"/>
                <w:sz w:val="21"/>
                <w:kern w:val="0"/>
                <w:lang w:val="en-US" w:eastAsia="zh-CN" w:bidi="ar-SA"/>
                <w:rFonts w:cs="Times New Roman"/>
              </w:rPr>
              <w:jc w:val="both"/>
              <w:textAlignment w:val="baseline"/>
            </w:pPr>
            <w:r>
              <w:rPr>
                <w:rStyle w:val="NormalCharacter"/>
                <w:b/>
                <w:bCs/>
                <w:szCs w:val="20"/>
                <w:sz w:val="21"/>
                <w:kern w:val="0"/>
                <w:lang w:val="en-US" w:eastAsia="zh-CN" w:bidi="ar-SA"/>
                <w:rFonts w:cs="Times New Roman"/>
              </w:rPr>
              <w:t xml:space="preserve">三、论文情况</w:t>
            </w: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ind w:firstLine="420" w:firstLineChars="200"/>
              <w:jc w:val="both"/>
              <w:textAlignment w:val="baseline"/>
            </w:pP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顺序      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论文名称     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          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发表刊物   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 </w:t>
            </w: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</w:rPr>
              <w:t xml:space="preserve"> 发表时间       作者名次</w:t>
            </w: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ind w:firstLine="210" w:left="420" w:firstLineChars="100"/>
              <w:jc w:val="both"/>
              <w:textAlignment w:val="baseline"/>
            </w:pP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1   浅谈在施工中如何保证路基压实度    科技创新与应用    2014.02          独立</w:t>
            </w:r>
          </w:p>
          <w:p>
            <w:pPr>
              <w:pStyle w:val="Normal"/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ind w:firstLine="210" w:left="420" w:firstLineChars="100"/>
              <w:jc w:val="both"/>
              <w:textAlignment w:val="baseline"/>
            </w:pP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2  公路路基与桥梁施工中质量管理初探      城镇建设       2018.11          独立</w:t>
            </w:r>
          </w:p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Times New Roman" w:eastAsia="宋体" w:hAnsi="Times New Roman"/>
              </w:rPr>
              <w:ind w:firstLine="210" w:left="420" w:firstLineChars="100"/>
              <w:jc w:val="both"/>
              <w:textAlignment w:val="baseline"/>
            </w:pPr>
            <w:r>
              <w:rPr>
                <w:rStyle w:val="NormalCharacter"/>
                <w:szCs w:val="20"/>
                <w:sz w:val="21"/>
                <w:kern w:val="0"/>
                <w:lang w:val="en-US" w:eastAsia="zh-CN" w:bidi="ar-SA"/>
                <w:rFonts w:ascii="Times New Roman" w:eastAsia="宋体" w:hAnsi="Times New Roman"/>
              </w:rPr>
              <w:t xml:space="preserve">3  桥梁工程施工中砼的质量控制措施分析    缔客世界       2020.09          独立</w:t>
            </w:r>
          </w:p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Times New Roman" w:eastAsia="宋体" w:hAnsi="Times New Roman"/>
              </w:rPr>
              <w:ind w:firstLine="240" w:left="420" w:firstLineChars="100"/>
              <w:jc w:val="both"/>
              <w:textAlignment w:val="baseline"/>
            </w:pPr>
          </w:p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  <w:rFonts w:eastAsia="宋体"/>
              </w:rPr>
              <w:ind w:left="390"/>
              <w:jc w:val="both"/>
              <w:textAlignment w:val="baseline"/>
            </w:pPr>
          </w:p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</w:rPr>
              <w:ind w:left="390"/>
              <w:jc w:val="both"/>
              <w:textAlignment w:val="baseline"/>
            </w:pPr>
          </w:p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</w:rPr>
              <w:ind w:left="390"/>
              <w:jc w:val="both"/>
              <w:textAlignment w:val="baseline"/>
            </w:pPr>
          </w:p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</w:rPr>
              <w:ind w:left="390"/>
              <w:jc w:val="both"/>
              <w:textAlignment w:val="baseline"/>
            </w:pPr>
          </w:p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</w:rPr>
              <w:ind w:left="390"/>
              <w:jc w:val="both"/>
              <w:textAlignment w:val="baseline"/>
            </w:pPr>
          </w:p>
          <w:p>
            <w:pPr>
              <w:pStyle w:val="Normal"/>
              <w:rPr>
                <w:rStyle w:val="NormalCharacter"/>
                <w:szCs w:val="20"/>
                <w:sz w:val="20"/>
                <w:kern w:val="0"/>
                <w:lang w:val="en-US" w:eastAsia="zh-CN" w:bidi="ar-SA"/>
              </w:rPr>
              <w:ind w:left="390"/>
              <w:jc w:val="left"/>
              <w:textAlignment w:val="baseline"/>
            </w:pPr>
          </w:p>
        </w:tc>
      </w:tr>
      <w:tr>
        <w:trPr>
          <w:trHeight w:val="2956" w:hRule="atLeast"/>
          <w:cantSplit/>
        </w:trPr>
        <w:tc>
          <w:tcPr>
            <w:textDirection w:val="lrTb"/>
            <w:vAlign w:val="center"/>
            <w:tcW w:type="dxa" w:w="2977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ind w:firstLine="210" w:firstLineChars="100"/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</w:rPr>
              <w:t xml:space="preserve">主管部门意见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  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公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章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  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年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月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日</w:t>
            </w:r>
          </w:p>
        </w:tc>
        <w:tc>
          <w:tcPr>
            <w:textDirection w:val="lrTb"/>
            <w:vAlign w:val="center"/>
            <w:tcW w:type="dxa" w:w="3119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ind w:firstLine="210" w:firstLineChars="100"/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/>
              </w:rPr>
              <w:t xml:space="preserve">市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t xml:space="preserve">(</w:t>
            </w: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/>
              </w:rPr>
              <w:t xml:space="preserve">县、区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t xml:space="preserve">)</w:t>
            </w: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/>
              </w:rPr>
              <w:t xml:space="preserve">人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t xml:space="preserve">社</w:t>
            </w: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/>
              </w:rPr>
              <w:t xml:space="preserve">局意见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    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公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章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   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年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月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日</w:t>
            </w:r>
          </w:p>
        </w:tc>
        <w:tc>
          <w:tcPr>
            <w:textDirection w:val="lrTb"/>
            <w:vAlign w:val="center"/>
            <w:tcW w:type="dxa" w:w="2976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ind w:firstLine="210" w:firstLineChars="100"/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/>
              </w:rPr>
              <w:t xml:space="preserve">评委会办事机构意见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TW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 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公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章</w:t>
            </w:r>
          </w:p>
          <w:p>
            <w:pPr>
              <w:pStyle w:val="Normal"/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/>
              </w:rPr>
              <w:jc w:val="center"/>
              <w:textAlignment w:val="baseline"/>
            </w:pP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     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年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月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   </w:t>
            </w:r>
            <w:r>
              <w:rPr>
                <w:rStyle w:val="NormalCharacter"/>
                <w:szCs w:val="24"/>
                <w:sz w:val="21"/>
                <w:kern w:val="0"/>
                <w:lang w:val="en-US" w:eastAsia="zh-CN" w:bidi="ar-SA"/>
                <w:rFonts w:ascii="宋体" w:hAnsi="宋体"/>
              </w:rPr>
              <w:t xml:space="preserve">日</w:t>
            </w:r>
          </w:p>
        </w:tc>
      </w:tr>
    </w:tbl>
    <w:p>
      <w:pPr>
        <w:pStyle w:val="Normal"/>
        <w:rPr>
          <w:rStyle w:val="NormalCharacter"/>
          <w:szCs w:val="24"/>
          <w:sz w:val="21"/>
          <w:kern w:val="2"/>
          <w:lang w:val="en-US" w:eastAsia="zh-CN" w:bidi="ar-SA"/>
        </w:rPr>
        <w:jc w:val="both"/>
        <w:textAlignment w:val="baseline"/>
      </w:pPr>
    </w:p>
    <w:sectPr>
      <w:vAlign w:val="top"/>
      <w:type w:val="nextPage"/>
      <w:pgSz w:h="15840" w:w="12240" w:orient="portrait"/>
      <w:pgMar w:gutter="0" w:header="720" w:top="720" w:bottom="1440" w:footer="720" w:left="1758" w:right="578"/>
      <w:lnNumType w:countBy="0"/>
      <w:paperSrc w:first="0" w:other="0"/>
      <w:cols w:space="425" w:num="1"/>
      <w:docGrid w:charSpace="0" w:linePitch="0" w:type="Default"/>
    </w:sectPr>
  </w:body>
</w:document>
</file>

<file path=treport/opRecord.xml>tbl_4(0,4_5_1_0_1|D);
</file>