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489" w:lineRule="exact"/>
        <w:jc w:val="center"/>
        <w:rPr>
          <w:rFonts w:hint="eastAsia" w:ascii="方正小标宋简体" w:eastAsia="方正小标宋简体"/>
          <w:bCs/>
          <w:kern w:val="0"/>
          <w:sz w:val="32"/>
          <w:szCs w:val="32"/>
        </w:rPr>
      </w:pPr>
      <w:r>
        <w:rPr>
          <w:rFonts w:hint="eastAsia" w:ascii="方正小标宋简体" w:eastAsia="方正小标宋简体"/>
          <w:bCs/>
          <w:kern w:val="0"/>
          <w:sz w:val="32"/>
          <w:szCs w:val="32"/>
          <w:lang w:eastAsia="zh-TW"/>
        </w:rPr>
        <w:t>辽宁省专业技术资格报评</w:t>
      </w:r>
      <w:r>
        <w:rPr>
          <w:rFonts w:hint="eastAsia" w:ascii="方正小标宋简体" w:eastAsia="方正小标宋简体"/>
          <w:bCs/>
          <w:kern w:val="0"/>
          <w:sz w:val="32"/>
          <w:szCs w:val="32"/>
        </w:rPr>
        <w:t>推</w:t>
      </w:r>
      <w:r>
        <w:rPr>
          <w:rFonts w:hint="eastAsia" w:ascii="方正小标宋简体" w:eastAsia="方正小标宋简体"/>
          <w:bCs/>
          <w:kern w:val="0"/>
          <w:sz w:val="32"/>
          <w:szCs w:val="32"/>
          <w:lang w:eastAsia="zh-TW"/>
        </w:rPr>
        <w:t>荐表</w:t>
      </w:r>
    </w:p>
    <w:p>
      <w:pPr>
        <w:jc w:val="left"/>
        <w:rPr>
          <w:rFonts w:ascii="宋体" w:hAnsi="宋体"/>
          <w:w w:val="66"/>
          <w:kern w:val="0"/>
          <w:szCs w:val="21"/>
        </w:rPr>
      </w:pPr>
      <w:r>
        <w:rPr>
          <w:rFonts w:hint="eastAsia"/>
          <w:kern w:val="0"/>
          <w:lang w:eastAsia="zh-TW"/>
        </w:rPr>
        <w:t>单位：</w:t>
      </w:r>
      <w:r>
        <w:rPr>
          <w:rFonts w:hint="eastAsia" w:ascii="Times New Roman" w:hAnsi="Times New Roman" w:eastAsia="宋体" w:cs="Times New Roman"/>
          <w:kern w:val="0"/>
          <w:lang w:eastAsia="zh-TW"/>
        </w:rPr>
        <w:t>辽宁省高速公路运营管理有限责任公司沈抚分公司</w:t>
      </w:r>
      <w:r>
        <w:rPr>
          <w:rFonts w:hint="eastAsia" w:ascii="宋体" w:hAnsi="宋体"/>
          <w:w w:val="52"/>
          <w:kern w:val="0"/>
          <w:sz w:val="28"/>
          <w:szCs w:val="21"/>
          <w:u w:val="none"/>
          <w:lang w:val="en-US" w:eastAsia="zh-CN"/>
        </w:rPr>
        <w:t xml:space="preserve">          </w:t>
      </w:r>
      <w:r>
        <w:rPr>
          <w:rFonts w:hint="eastAsia"/>
          <w:kern w:val="0"/>
          <w:lang w:eastAsia="zh-TW"/>
        </w:rPr>
        <w:t>申报资格名称：</w:t>
      </w:r>
      <w:r>
        <w:rPr>
          <w:rFonts w:hint="eastAsia"/>
          <w:kern w:val="0"/>
          <w:lang w:val="en-US" w:eastAsia="zh-CN"/>
        </w:rPr>
        <w:t>高级工程师</w:t>
      </w:r>
      <w:r>
        <w:rPr>
          <w:rFonts w:hint="eastAsia" w:cs="Times New Roman"/>
          <w:kern w:val="0"/>
          <w:lang w:val="en-US" w:eastAsia="zh-CN"/>
        </w:rPr>
        <w:t xml:space="preserve">        </w:t>
      </w:r>
      <w:r>
        <w:rPr>
          <w:rFonts w:hint="eastAsia"/>
          <w:kern w:val="0"/>
        </w:rPr>
        <w:t>申报专业（方向）</w:t>
      </w:r>
      <w:r>
        <w:rPr>
          <w:rFonts w:hint="eastAsia" w:ascii="宋体" w:hAnsi="宋体"/>
          <w:kern w:val="0"/>
        </w:rPr>
        <w:t>：</w:t>
      </w:r>
      <w:r>
        <w:rPr>
          <w:rFonts w:hint="eastAsia" w:ascii="Times New Roman" w:hAnsi="Times New Roman" w:eastAsia="宋体" w:cs="Times New Roman"/>
          <w:kern w:val="0"/>
          <w:lang w:val="en-US" w:eastAsia="zh-CN"/>
        </w:rPr>
        <w:t>交通工程 （机电工程）</w:t>
      </w:r>
    </w:p>
    <w:tbl>
      <w:tblPr>
        <w:tblStyle w:val="4"/>
        <w:tblW w:w="90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71"/>
        <w:gridCol w:w="1503"/>
        <w:gridCol w:w="260"/>
        <w:gridCol w:w="1135"/>
        <w:gridCol w:w="600"/>
        <w:gridCol w:w="990"/>
        <w:gridCol w:w="251"/>
        <w:gridCol w:w="934"/>
        <w:gridCol w:w="1140"/>
        <w:gridCol w:w="763"/>
        <w:gridCol w:w="10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103" w:type="dxa"/>
          <w:trHeight w:val="680" w:hRule="atLeast"/>
          <w:jc w:val="center"/>
        </w:trPr>
        <w:tc>
          <w:tcPr>
            <w:tcW w:w="1371" w:type="dxa"/>
            <w:vAlign w:val="center"/>
          </w:tcPr>
          <w:p>
            <w:pPr>
              <w:autoSpaceDE w:val="0"/>
              <w:autoSpaceDN w:val="0"/>
              <w:adjustRightInd w:val="0"/>
              <w:jc w:val="center"/>
              <w:rPr>
                <w:kern w:val="0"/>
                <w:szCs w:val="21"/>
              </w:rPr>
            </w:pPr>
            <w:r>
              <w:rPr>
                <w:rFonts w:hint="eastAsia"/>
                <w:kern w:val="0"/>
                <w:lang w:eastAsia="zh-TW"/>
              </w:rPr>
              <w:t>姓名</w:t>
            </w:r>
          </w:p>
        </w:tc>
        <w:tc>
          <w:tcPr>
            <w:tcW w:w="1503" w:type="dxa"/>
            <w:vAlign w:val="center"/>
          </w:tcPr>
          <w:p>
            <w:pPr>
              <w:jc w:val="center"/>
              <w:rPr>
                <w:kern w:val="0"/>
                <w:szCs w:val="21"/>
              </w:rPr>
            </w:pPr>
            <w:r>
              <w:rPr>
                <w:rFonts w:hint="eastAsia"/>
                <w:kern w:val="0"/>
                <w:szCs w:val="21"/>
              </w:rPr>
              <w:t>樊博</w:t>
            </w:r>
          </w:p>
        </w:tc>
        <w:tc>
          <w:tcPr>
            <w:tcW w:w="1395" w:type="dxa"/>
            <w:gridSpan w:val="2"/>
            <w:vAlign w:val="center"/>
          </w:tcPr>
          <w:p>
            <w:pPr>
              <w:autoSpaceDE w:val="0"/>
              <w:autoSpaceDN w:val="0"/>
              <w:adjustRightInd w:val="0"/>
              <w:jc w:val="center"/>
              <w:rPr>
                <w:kern w:val="0"/>
                <w:szCs w:val="21"/>
              </w:rPr>
            </w:pPr>
            <w:r>
              <w:rPr>
                <w:rFonts w:hint="eastAsia"/>
                <w:kern w:val="0"/>
                <w:lang w:eastAsia="zh-TW"/>
              </w:rPr>
              <w:t>性别</w:t>
            </w:r>
          </w:p>
        </w:tc>
        <w:tc>
          <w:tcPr>
            <w:tcW w:w="1590" w:type="dxa"/>
            <w:gridSpan w:val="2"/>
            <w:vAlign w:val="center"/>
          </w:tcPr>
          <w:p>
            <w:pPr>
              <w:jc w:val="center"/>
              <w:rPr>
                <w:kern w:val="0"/>
                <w:szCs w:val="21"/>
              </w:rPr>
            </w:pPr>
            <w:r>
              <w:rPr>
                <w:rFonts w:hint="eastAsia"/>
                <w:kern w:val="0"/>
                <w:szCs w:val="21"/>
              </w:rPr>
              <w:t>女</w:t>
            </w:r>
          </w:p>
        </w:tc>
        <w:tc>
          <w:tcPr>
            <w:tcW w:w="1185" w:type="dxa"/>
            <w:gridSpan w:val="2"/>
            <w:vAlign w:val="center"/>
          </w:tcPr>
          <w:p>
            <w:pPr>
              <w:autoSpaceDE w:val="0"/>
              <w:autoSpaceDN w:val="0"/>
              <w:adjustRightInd w:val="0"/>
              <w:jc w:val="center"/>
              <w:rPr>
                <w:kern w:val="0"/>
              </w:rPr>
            </w:pPr>
            <w:r>
              <w:rPr>
                <w:rFonts w:hint="eastAsia"/>
                <w:kern w:val="0"/>
                <w:lang w:eastAsia="zh-TW"/>
              </w:rPr>
              <w:t>现岗位</w:t>
            </w:r>
          </w:p>
          <w:p>
            <w:pPr>
              <w:autoSpaceDE w:val="0"/>
              <w:autoSpaceDN w:val="0"/>
              <w:adjustRightInd w:val="0"/>
              <w:jc w:val="center"/>
              <w:rPr>
                <w:kern w:val="0"/>
                <w:szCs w:val="21"/>
              </w:rPr>
            </w:pPr>
            <w:r>
              <w:rPr>
                <w:rFonts w:hint="eastAsia"/>
                <w:kern w:val="0"/>
                <w:lang w:eastAsia="zh-TW"/>
              </w:rPr>
              <w:t>及职务</w:t>
            </w:r>
          </w:p>
        </w:tc>
        <w:tc>
          <w:tcPr>
            <w:tcW w:w="1903" w:type="dxa"/>
            <w:gridSpan w:val="2"/>
            <w:vAlign w:val="center"/>
          </w:tcPr>
          <w:p>
            <w:pPr>
              <w:jc w:val="center"/>
              <w:rPr>
                <w:rFonts w:hint="eastAsia"/>
                <w:kern w:val="0"/>
                <w:szCs w:val="21"/>
                <w:lang w:val="en-US" w:eastAsia="zh-CN"/>
              </w:rPr>
            </w:pPr>
            <w:r>
              <w:rPr>
                <w:rFonts w:hint="eastAsia"/>
                <w:kern w:val="0"/>
                <w:szCs w:val="21"/>
                <w:lang w:val="en-US" w:eastAsia="zh-CN"/>
              </w:rPr>
              <w:t>指挥调度中心</w:t>
            </w:r>
          </w:p>
          <w:p>
            <w:pPr>
              <w:jc w:val="center"/>
              <w:rPr>
                <w:rFonts w:hint="default"/>
                <w:kern w:val="0"/>
                <w:szCs w:val="21"/>
                <w:lang w:val="en-US" w:eastAsia="zh-CN"/>
              </w:rPr>
            </w:pPr>
            <w:r>
              <w:rPr>
                <w:rFonts w:hint="eastAsia"/>
                <w:kern w:val="0"/>
                <w:szCs w:val="21"/>
                <w:lang w:val="en-US" w:eastAsia="zh-CN"/>
              </w:rPr>
              <w:t>机电系统工程师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103" w:type="dxa"/>
          <w:trHeight w:val="680" w:hRule="atLeast"/>
          <w:jc w:val="center"/>
        </w:trPr>
        <w:tc>
          <w:tcPr>
            <w:tcW w:w="1371" w:type="dxa"/>
            <w:vAlign w:val="center"/>
          </w:tcPr>
          <w:p>
            <w:pPr>
              <w:autoSpaceDE w:val="0"/>
              <w:autoSpaceDN w:val="0"/>
              <w:adjustRightInd w:val="0"/>
              <w:jc w:val="center"/>
              <w:rPr>
                <w:kern w:val="0"/>
              </w:rPr>
            </w:pPr>
            <w:r>
              <w:rPr>
                <w:rFonts w:hint="eastAsia"/>
                <w:kern w:val="0"/>
                <w:lang w:eastAsia="zh-TW"/>
              </w:rPr>
              <w:t>出生</w:t>
            </w:r>
          </w:p>
          <w:p>
            <w:pPr>
              <w:autoSpaceDE w:val="0"/>
              <w:autoSpaceDN w:val="0"/>
              <w:adjustRightInd w:val="0"/>
              <w:jc w:val="center"/>
              <w:rPr>
                <w:kern w:val="0"/>
                <w:szCs w:val="21"/>
              </w:rPr>
            </w:pPr>
            <w:r>
              <w:rPr>
                <w:rFonts w:hint="eastAsia"/>
                <w:kern w:val="0"/>
                <w:lang w:eastAsia="zh-TW"/>
              </w:rPr>
              <w:t>年月</w:t>
            </w:r>
          </w:p>
        </w:tc>
        <w:tc>
          <w:tcPr>
            <w:tcW w:w="1503" w:type="dxa"/>
            <w:vAlign w:val="center"/>
          </w:tcPr>
          <w:p>
            <w:pPr>
              <w:jc w:val="center"/>
              <w:rPr>
                <w:kern w:val="0"/>
                <w:szCs w:val="21"/>
              </w:rPr>
            </w:pPr>
            <w:r>
              <w:rPr>
                <w:rFonts w:hint="eastAsia"/>
                <w:kern w:val="0"/>
                <w:szCs w:val="21"/>
              </w:rPr>
              <w:t>1985.02</w:t>
            </w:r>
          </w:p>
        </w:tc>
        <w:tc>
          <w:tcPr>
            <w:tcW w:w="1395" w:type="dxa"/>
            <w:gridSpan w:val="2"/>
            <w:vAlign w:val="center"/>
          </w:tcPr>
          <w:p>
            <w:pPr>
              <w:autoSpaceDE w:val="0"/>
              <w:autoSpaceDN w:val="0"/>
              <w:adjustRightInd w:val="0"/>
              <w:jc w:val="center"/>
              <w:rPr>
                <w:kern w:val="0"/>
                <w:szCs w:val="21"/>
              </w:rPr>
            </w:pPr>
            <w:r>
              <w:rPr>
                <w:rFonts w:hint="eastAsia" w:ascii="宋体" w:hAnsi="宋体"/>
                <w:kern w:val="0"/>
                <w:lang w:eastAsia="zh-TW"/>
              </w:rPr>
              <w:t>民族</w:t>
            </w:r>
          </w:p>
        </w:tc>
        <w:tc>
          <w:tcPr>
            <w:tcW w:w="1590" w:type="dxa"/>
            <w:gridSpan w:val="2"/>
            <w:vAlign w:val="center"/>
          </w:tcPr>
          <w:p>
            <w:pPr>
              <w:jc w:val="center"/>
              <w:rPr>
                <w:kern w:val="0"/>
                <w:szCs w:val="21"/>
              </w:rPr>
            </w:pPr>
            <w:r>
              <w:rPr>
                <w:rFonts w:hint="eastAsia"/>
                <w:kern w:val="0"/>
                <w:szCs w:val="21"/>
              </w:rPr>
              <w:t>汉</w:t>
            </w:r>
          </w:p>
        </w:tc>
        <w:tc>
          <w:tcPr>
            <w:tcW w:w="1185" w:type="dxa"/>
            <w:gridSpan w:val="2"/>
            <w:vAlign w:val="center"/>
          </w:tcPr>
          <w:p>
            <w:pPr>
              <w:autoSpaceDE w:val="0"/>
              <w:autoSpaceDN w:val="0"/>
              <w:adjustRightInd w:val="0"/>
              <w:jc w:val="center"/>
              <w:rPr>
                <w:rFonts w:ascii="宋体"/>
                <w:kern w:val="0"/>
              </w:rPr>
            </w:pPr>
            <w:r>
              <w:rPr>
                <w:rFonts w:hint="eastAsia" w:ascii="宋体" w:hAnsi="宋体"/>
                <w:kern w:val="0"/>
                <w:lang w:eastAsia="zh-TW"/>
              </w:rPr>
              <w:t>毕业院校</w:t>
            </w:r>
          </w:p>
          <w:p>
            <w:pPr>
              <w:autoSpaceDE w:val="0"/>
              <w:autoSpaceDN w:val="0"/>
              <w:adjustRightInd w:val="0"/>
              <w:jc w:val="center"/>
              <w:rPr>
                <w:rFonts w:ascii="宋体"/>
                <w:kern w:val="0"/>
              </w:rPr>
            </w:pPr>
            <w:r>
              <w:rPr>
                <w:rFonts w:hint="eastAsia" w:ascii="宋体" w:hAnsi="宋体"/>
                <w:kern w:val="0"/>
                <w:lang w:eastAsia="zh-TW"/>
              </w:rPr>
              <w:t>专业、学</w:t>
            </w:r>
          </w:p>
          <w:p>
            <w:pPr>
              <w:autoSpaceDE w:val="0"/>
              <w:autoSpaceDN w:val="0"/>
              <w:adjustRightInd w:val="0"/>
              <w:jc w:val="center"/>
              <w:rPr>
                <w:kern w:val="0"/>
                <w:szCs w:val="21"/>
              </w:rPr>
            </w:pPr>
            <w:r>
              <w:rPr>
                <w:rFonts w:hint="eastAsia" w:ascii="宋体" w:hAnsi="宋体"/>
                <w:kern w:val="0"/>
                <w:lang w:eastAsia="zh-TW"/>
              </w:rPr>
              <w:t>制及时间</w:t>
            </w:r>
          </w:p>
        </w:tc>
        <w:tc>
          <w:tcPr>
            <w:tcW w:w="1903" w:type="dxa"/>
            <w:gridSpan w:val="2"/>
            <w:vAlign w:val="center"/>
          </w:tcPr>
          <w:p>
            <w:pPr>
              <w:jc w:val="center"/>
              <w:rPr>
                <w:kern w:val="0"/>
                <w:szCs w:val="21"/>
              </w:rPr>
            </w:pPr>
            <w:r>
              <w:rPr>
                <w:rFonts w:hint="eastAsia"/>
                <w:kern w:val="0"/>
                <w:szCs w:val="21"/>
              </w:rPr>
              <w:t>沈阳理工大学</w:t>
            </w:r>
          </w:p>
          <w:p>
            <w:pPr>
              <w:jc w:val="center"/>
              <w:rPr>
                <w:kern w:val="0"/>
                <w:szCs w:val="21"/>
              </w:rPr>
            </w:pPr>
            <w:r>
              <w:rPr>
                <w:rFonts w:hint="eastAsia"/>
                <w:kern w:val="0"/>
                <w:szCs w:val="21"/>
              </w:rPr>
              <w:t>信息管理与信息系统（学制四年）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103" w:type="dxa"/>
          <w:trHeight w:val="680" w:hRule="atLeast"/>
          <w:jc w:val="center"/>
        </w:trPr>
        <w:tc>
          <w:tcPr>
            <w:tcW w:w="1371" w:type="dxa"/>
            <w:vAlign w:val="center"/>
          </w:tcPr>
          <w:p>
            <w:pPr>
              <w:autoSpaceDE w:val="0"/>
              <w:autoSpaceDN w:val="0"/>
              <w:adjustRightInd w:val="0"/>
              <w:jc w:val="center"/>
              <w:rPr>
                <w:kern w:val="0"/>
              </w:rPr>
            </w:pPr>
            <w:r>
              <w:rPr>
                <w:rFonts w:hint="eastAsia"/>
                <w:kern w:val="0"/>
                <w:lang w:eastAsia="zh-TW"/>
              </w:rPr>
              <w:t>学历</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szCs w:val="21"/>
              </w:rPr>
            </w:pPr>
            <w:r>
              <w:rPr>
                <w:rFonts w:hint="eastAsia"/>
                <w:kern w:val="0"/>
                <w:lang w:eastAsia="zh-TW"/>
              </w:rPr>
              <w:t>学位</w:t>
            </w:r>
          </w:p>
        </w:tc>
        <w:tc>
          <w:tcPr>
            <w:tcW w:w="1503" w:type="dxa"/>
            <w:vAlign w:val="center"/>
          </w:tcPr>
          <w:p>
            <w:pPr>
              <w:jc w:val="center"/>
              <w:rPr>
                <w:kern w:val="0"/>
                <w:szCs w:val="21"/>
              </w:rPr>
            </w:pPr>
            <w:r>
              <w:rPr>
                <w:rFonts w:hint="eastAsia"/>
                <w:kern w:val="0"/>
                <w:szCs w:val="21"/>
              </w:rPr>
              <w:t>大学</w:t>
            </w:r>
          </w:p>
          <w:p>
            <w:pPr>
              <w:jc w:val="center"/>
              <w:rPr>
                <w:kern w:val="0"/>
                <w:szCs w:val="21"/>
              </w:rPr>
            </w:pPr>
            <w:r>
              <w:rPr>
                <w:rFonts w:hint="eastAsia"/>
                <w:kern w:val="0"/>
                <w:szCs w:val="21"/>
              </w:rPr>
              <w:t>学士学位</w:t>
            </w:r>
          </w:p>
        </w:tc>
        <w:tc>
          <w:tcPr>
            <w:tcW w:w="1395" w:type="dxa"/>
            <w:gridSpan w:val="2"/>
            <w:vAlign w:val="center"/>
          </w:tcPr>
          <w:p>
            <w:pPr>
              <w:autoSpaceDE w:val="0"/>
              <w:autoSpaceDN w:val="0"/>
              <w:adjustRightInd w:val="0"/>
              <w:jc w:val="center"/>
              <w:rPr>
                <w:rFonts w:ascii="宋体"/>
                <w:kern w:val="0"/>
              </w:rPr>
            </w:pPr>
            <w:r>
              <w:rPr>
                <w:rFonts w:hint="eastAsia" w:ascii="宋体"/>
                <w:kern w:val="0"/>
                <w:lang w:eastAsia="zh-TW"/>
              </w:rPr>
              <w:t>参加</w:t>
            </w:r>
          </w:p>
          <w:p>
            <w:pPr>
              <w:autoSpaceDE w:val="0"/>
              <w:autoSpaceDN w:val="0"/>
              <w:adjustRightInd w:val="0"/>
              <w:jc w:val="center"/>
              <w:rPr>
                <w:rFonts w:ascii="宋体"/>
                <w:kern w:val="0"/>
              </w:rPr>
            </w:pPr>
            <w:r>
              <w:rPr>
                <w:rFonts w:hint="eastAsia" w:ascii="宋体"/>
                <w:kern w:val="0"/>
                <w:lang w:eastAsia="zh-TW"/>
              </w:rPr>
              <w:t>工作</w:t>
            </w:r>
          </w:p>
          <w:p>
            <w:pPr>
              <w:autoSpaceDE w:val="0"/>
              <w:autoSpaceDN w:val="0"/>
              <w:adjustRightInd w:val="0"/>
              <w:jc w:val="center"/>
              <w:rPr>
                <w:kern w:val="0"/>
                <w:szCs w:val="21"/>
              </w:rPr>
            </w:pPr>
            <w:r>
              <w:rPr>
                <w:rFonts w:hint="eastAsia" w:ascii="宋体"/>
                <w:kern w:val="0"/>
                <w:lang w:eastAsia="zh-TW"/>
              </w:rPr>
              <w:t>时间</w:t>
            </w:r>
          </w:p>
        </w:tc>
        <w:tc>
          <w:tcPr>
            <w:tcW w:w="1590" w:type="dxa"/>
            <w:gridSpan w:val="2"/>
            <w:vAlign w:val="center"/>
          </w:tcPr>
          <w:p>
            <w:pPr>
              <w:jc w:val="center"/>
              <w:rPr>
                <w:kern w:val="0"/>
                <w:szCs w:val="21"/>
              </w:rPr>
            </w:pPr>
            <w:r>
              <w:rPr>
                <w:rFonts w:hint="eastAsia"/>
                <w:kern w:val="0"/>
                <w:szCs w:val="21"/>
              </w:rPr>
              <w:t>2007.10</w:t>
            </w:r>
          </w:p>
        </w:tc>
        <w:tc>
          <w:tcPr>
            <w:tcW w:w="1185" w:type="dxa"/>
            <w:gridSpan w:val="2"/>
            <w:vAlign w:val="center"/>
          </w:tcPr>
          <w:p>
            <w:pPr>
              <w:autoSpaceDE w:val="0"/>
              <w:autoSpaceDN w:val="0"/>
              <w:adjustRightInd w:val="0"/>
              <w:jc w:val="center"/>
              <w:rPr>
                <w:rFonts w:ascii="宋体"/>
                <w:kern w:val="0"/>
              </w:rPr>
            </w:pPr>
            <w:r>
              <w:rPr>
                <w:rFonts w:hint="eastAsia" w:ascii="宋体"/>
                <w:kern w:val="0"/>
                <w:lang w:eastAsia="zh-TW"/>
              </w:rPr>
              <w:t>现有资</w:t>
            </w:r>
          </w:p>
          <w:p>
            <w:pPr>
              <w:autoSpaceDE w:val="0"/>
              <w:autoSpaceDN w:val="0"/>
              <w:adjustRightInd w:val="0"/>
              <w:jc w:val="center"/>
              <w:rPr>
                <w:rFonts w:ascii="宋体"/>
                <w:kern w:val="0"/>
              </w:rPr>
            </w:pPr>
            <w:r>
              <w:rPr>
                <w:rFonts w:hint="eastAsia" w:ascii="宋体"/>
                <w:kern w:val="0"/>
                <w:lang w:eastAsia="zh-TW"/>
              </w:rPr>
              <w:t>格及取</w:t>
            </w:r>
          </w:p>
          <w:p>
            <w:pPr>
              <w:autoSpaceDE w:val="0"/>
              <w:autoSpaceDN w:val="0"/>
              <w:adjustRightInd w:val="0"/>
              <w:jc w:val="center"/>
              <w:rPr>
                <w:kern w:val="0"/>
                <w:szCs w:val="21"/>
              </w:rPr>
            </w:pPr>
            <w:r>
              <w:rPr>
                <w:rFonts w:hint="eastAsia" w:ascii="宋体"/>
                <w:kern w:val="0"/>
                <w:lang w:eastAsia="zh-TW"/>
              </w:rPr>
              <w:t>得时间</w:t>
            </w:r>
          </w:p>
        </w:tc>
        <w:tc>
          <w:tcPr>
            <w:tcW w:w="1903" w:type="dxa"/>
            <w:gridSpan w:val="2"/>
            <w:vAlign w:val="center"/>
          </w:tcPr>
          <w:p>
            <w:pPr>
              <w:jc w:val="center"/>
              <w:rPr>
                <w:kern w:val="0"/>
                <w:szCs w:val="21"/>
              </w:rPr>
            </w:pPr>
            <w:r>
              <w:rPr>
                <w:rFonts w:hint="eastAsia"/>
                <w:kern w:val="0"/>
                <w:szCs w:val="21"/>
              </w:rPr>
              <w:t>工程师</w:t>
            </w:r>
          </w:p>
          <w:p>
            <w:pPr>
              <w:jc w:val="center"/>
              <w:rPr>
                <w:kern w:val="0"/>
                <w:szCs w:val="21"/>
              </w:rPr>
            </w:pPr>
            <w:r>
              <w:rPr>
                <w:rFonts w:hint="eastAsia"/>
                <w:kern w:val="0"/>
                <w:szCs w:val="21"/>
              </w:rPr>
              <w:t>2012.11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103" w:type="dxa"/>
          <w:trHeight w:val="1278" w:hRule="atLeast"/>
          <w:jc w:val="center"/>
        </w:trPr>
        <w:tc>
          <w:tcPr>
            <w:tcW w:w="1371" w:type="dxa"/>
            <w:vAlign w:val="center"/>
          </w:tcPr>
          <w:p>
            <w:pPr>
              <w:autoSpaceDE w:val="0"/>
              <w:autoSpaceDN w:val="0"/>
              <w:adjustRightInd w:val="0"/>
              <w:jc w:val="center"/>
              <w:rPr>
                <w:kern w:val="0"/>
              </w:rPr>
            </w:pPr>
            <w:r>
              <w:rPr>
                <w:rFonts w:hint="eastAsia"/>
                <w:kern w:val="0"/>
                <w:lang w:eastAsia="zh-TW"/>
              </w:rPr>
              <w:t>何时何</w:t>
            </w:r>
          </w:p>
          <w:p>
            <w:pPr>
              <w:autoSpaceDE w:val="0"/>
              <w:autoSpaceDN w:val="0"/>
              <w:adjustRightInd w:val="0"/>
              <w:jc w:val="center"/>
              <w:rPr>
                <w:kern w:val="0"/>
              </w:rPr>
            </w:pPr>
            <w:r>
              <w:rPr>
                <w:rFonts w:hint="eastAsia"/>
                <w:kern w:val="0"/>
              </w:rPr>
              <w:t>地受何</w:t>
            </w:r>
          </w:p>
          <w:p>
            <w:pPr>
              <w:autoSpaceDE w:val="0"/>
              <w:autoSpaceDN w:val="0"/>
              <w:adjustRightInd w:val="0"/>
              <w:jc w:val="center"/>
              <w:rPr>
                <w:kern w:val="0"/>
              </w:rPr>
            </w:pPr>
            <w:r>
              <w:rPr>
                <w:rFonts w:hint="eastAsia"/>
                <w:kern w:val="0"/>
                <w:lang w:eastAsia="zh-TW"/>
              </w:rPr>
              <w:t>种荣誉</w:t>
            </w:r>
          </w:p>
          <w:p>
            <w:pPr>
              <w:autoSpaceDE w:val="0"/>
              <w:autoSpaceDN w:val="0"/>
              <w:adjustRightInd w:val="0"/>
              <w:jc w:val="center"/>
              <w:rPr>
                <w:kern w:val="0"/>
                <w:szCs w:val="21"/>
              </w:rPr>
            </w:pPr>
            <w:r>
              <w:rPr>
                <w:rFonts w:hint="eastAsia"/>
                <w:kern w:val="0"/>
                <w:lang w:eastAsia="zh-TW"/>
              </w:rPr>
              <w:t>奖</w:t>
            </w:r>
            <w:r>
              <w:rPr>
                <w:kern w:val="0"/>
              </w:rPr>
              <w:t xml:space="preserve">  </w:t>
            </w:r>
            <w:r>
              <w:rPr>
                <w:rFonts w:hint="eastAsia"/>
                <w:kern w:val="0"/>
                <w:lang w:eastAsia="zh-TW"/>
              </w:rPr>
              <w:t>励</w:t>
            </w:r>
          </w:p>
        </w:tc>
        <w:tc>
          <w:tcPr>
            <w:tcW w:w="7576" w:type="dxa"/>
            <w:gridSpan w:val="9"/>
            <w:vAlign w:val="center"/>
          </w:tcPr>
          <w:p>
            <w:pPr>
              <w:jc w:val="center"/>
              <w:rPr>
                <w:rFonts w:hint="eastAsia"/>
                <w:kern w:val="0"/>
                <w:szCs w:val="21"/>
              </w:rPr>
            </w:pPr>
            <w:r>
              <w:rPr>
                <w:rFonts w:hint="eastAsia"/>
                <w:kern w:val="0"/>
                <w:szCs w:val="21"/>
              </w:rPr>
              <w:t>2016</w:t>
            </w:r>
            <w:r>
              <w:rPr>
                <w:rFonts w:hint="eastAsia"/>
                <w:kern w:val="0"/>
                <w:szCs w:val="21"/>
                <w:lang w:val="en-US" w:eastAsia="zh-CN"/>
              </w:rPr>
              <w:t>-2018</w:t>
            </w:r>
            <w:r>
              <w:rPr>
                <w:rFonts w:hint="eastAsia"/>
                <w:kern w:val="0"/>
                <w:szCs w:val="21"/>
              </w:rPr>
              <w:t>年</w:t>
            </w:r>
            <w:r>
              <w:rPr>
                <w:rFonts w:hint="eastAsia"/>
                <w:kern w:val="0"/>
                <w:szCs w:val="21"/>
                <w:lang w:val="en-US" w:eastAsia="zh-CN"/>
              </w:rPr>
              <w:t>度</w:t>
            </w:r>
            <w:r>
              <w:rPr>
                <w:rFonts w:hint="eastAsia"/>
                <w:kern w:val="0"/>
                <w:szCs w:val="21"/>
              </w:rPr>
              <w:t>大连分公司先进</w:t>
            </w:r>
            <w:r>
              <w:rPr>
                <w:rFonts w:hint="eastAsia"/>
                <w:kern w:val="0"/>
                <w:szCs w:val="21"/>
                <w:lang w:val="en-US" w:eastAsia="zh-CN"/>
              </w:rPr>
              <w:t>工作</w:t>
            </w:r>
            <w:r>
              <w:rPr>
                <w:rFonts w:hint="eastAsia"/>
                <w:kern w:val="0"/>
                <w:szCs w:val="21"/>
              </w:rPr>
              <w:t>者</w:t>
            </w:r>
          </w:p>
          <w:p>
            <w:pPr>
              <w:jc w:val="center"/>
              <w:rPr>
                <w:rFonts w:hint="default" w:eastAsia="宋体"/>
                <w:kern w:val="0"/>
                <w:szCs w:val="21"/>
                <w:lang w:val="en-US" w:eastAsia="zh-CN"/>
              </w:rPr>
            </w:pPr>
            <w:r>
              <w:rPr>
                <w:rFonts w:hint="eastAsia"/>
                <w:kern w:val="0"/>
                <w:szCs w:val="21"/>
                <w:lang w:val="en-US" w:eastAsia="zh-CN"/>
              </w:rPr>
              <w:t>2019-2020年度沈抚分公司先进工作者</w:t>
            </w:r>
          </w:p>
          <w:p>
            <w:pPr>
              <w:jc w:val="center"/>
              <w:rPr>
                <w:rFonts w:hint="default" w:eastAsia="宋体"/>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103" w:type="dxa"/>
          <w:trHeight w:val="964" w:hRule="atLeast"/>
          <w:jc w:val="center"/>
        </w:trPr>
        <w:tc>
          <w:tcPr>
            <w:tcW w:w="1371" w:type="dxa"/>
            <w:vAlign w:val="center"/>
          </w:tcPr>
          <w:p>
            <w:pPr>
              <w:autoSpaceDE w:val="0"/>
              <w:autoSpaceDN w:val="0"/>
              <w:adjustRightInd w:val="0"/>
              <w:jc w:val="center"/>
              <w:rPr>
                <w:kern w:val="0"/>
              </w:rPr>
            </w:pPr>
            <w:r>
              <w:rPr>
                <w:rFonts w:hint="eastAsia"/>
                <w:kern w:val="0"/>
                <w:lang w:eastAsia="zh-TW"/>
              </w:rPr>
              <w:t>学术团</w:t>
            </w:r>
          </w:p>
          <w:p>
            <w:pPr>
              <w:autoSpaceDE w:val="0"/>
              <w:autoSpaceDN w:val="0"/>
              <w:adjustRightInd w:val="0"/>
              <w:jc w:val="center"/>
              <w:rPr>
                <w:kern w:val="0"/>
              </w:rPr>
            </w:pPr>
            <w:r>
              <w:rPr>
                <w:rFonts w:hint="eastAsia"/>
                <w:kern w:val="0"/>
                <w:lang w:eastAsia="zh-TW"/>
              </w:rPr>
              <w:t>体社会</w:t>
            </w:r>
          </w:p>
          <w:p>
            <w:pPr>
              <w:autoSpaceDE w:val="0"/>
              <w:autoSpaceDN w:val="0"/>
              <w:adjustRightInd w:val="0"/>
              <w:jc w:val="center"/>
              <w:rPr>
                <w:kern w:val="0"/>
                <w:szCs w:val="21"/>
              </w:rPr>
            </w:pPr>
            <w:r>
              <w:rPr>
                <w:rFonts w:hint="eastAsia"/>
                <w:kern w:val="0"/>
                <w:lang w:eastAsia="zh-TW"/>
              </w:rPr>
              <w:t>兼</w:t>
            </w:r>
            <w:r>
              <w:rPr>
                <w:kern w:val="0"/>
              </w:rPr>
              <w:t xml:space="preserve">  </w:t>
            </w:r>
            <w:r>
              <w:rPr>
                <w:rFonts w:hint="eastAsia"/>
                <w:kern w:val="0"/>
                <w:lang w:eastAsia="zh-TW"/>
              </w:rPr>
              <w:t>职</w:t>
            </w:r>
          </w:p>
        </w:tc>
        <w:tc>
          <w:tcPr>
            <w:tcW w:w="7576" w:type="dxa"/>
            <w:gridSpan w:val="9"/>
            <w:vAlign w:val="center"/>
          </w:tcPr>
          <w:p>
            <w:pPr>
              <w:ind w:firstLine="630" w:firstLineChars="300"/>
              <w:rPr>
                <w:kern w:val="0"/>
                <w:szCs w:val="21"/>
              </w:rPr>
            </w:pPr>
            <w:r>
              <w:rPr>
                <w:rFonts w:hint="eastAsia"/>
                <w:kern w:val="0"/>
                <w:szCs w:val="21"/>
              </w:rPr>
              <w:t>无</w:t>
            </w:r>
            <w:r>
              <w:rPr>
                <w:rFonts w:hint="eastAsia"/>
                <w:kern w:val="0"/>
                <w:szCs w:val="21"/>
                <w:lang w:val="en-US" w:eastAsia="zh-CN"/>
              </w:rPr>
              <w:t xml:space="preserve"> </w:t>
            </w:r>
            <w:r>
              <w:rPr>
                <w:kern w:val="0"/>
                <w:szCs w:val="21"/>
              </w:rPr>
              <w:t xml:space="preserve"> </w:t>
            </w:r>
          </w:p>
          <w:p>
            <w:pPr>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103" w:type="dxa"/>
          <w:trHeight w:val="650" w:hRule="atLeast"/>
          <w:jc w:val="center"/>
        </w:trPr>
        <w:tc>
          <w:tcPr>
            <w:tcW w:w="1371" w:type="dxa"/>
            <w:vAlign w:val="center"/>
          </w:tcPr>
          <w:p>
            <w:pPr>
              <w:autoSpaceDE w:val="0"/>
              <w:autoSpaceDN w:val="0"/>
              <w:adjustRightInd w:val="0"/>
              <w:jc w:val="center"/>
              <w:rPr>
                <w:rFonts w:hint="eastAsia"/>
                <w:kern w:val="0"/>
              </w:rPr>
            </w:pPr>
            <w:r>
              <w:rPr>
                <w:rFonts w:hint="eastAsia"/>
                <w:kern w:val="0"/>
              </w:rPr>
              <w:t>年度考核</w:t>
            </w:r>
          </w:p>
          <w:p>
            <w:pPr>
              <w:autoSpaceDE w:val="0"/>
              <w:autoSpaceDN w:val="0"/>
              <w:adjustRightInd w:val="0"/>
              <w:jc w:val="center"/>
              <w:rPr>
                <w:kern w:val="0"/>
                <w:szCs w:val="21"/>
              </w:rPr>
            </w:pPr>
            <w:r>
              <w:rPr>
                <w:rFonts w:hint="eastAsia"/>
                <w:kern w:val="0"/>
              </w:rPr>
              <w:t>结果</w:t>
            </w:r>
          </w:p>
        </w:tc>
        <w:tc>
          <w:tcPr>
            <w:tcW w:w="1503" w:type="dxa"/>
            <w:vAlign w:val="center"/>
          </w:tcPr>
          <w:p>
            <w:pPr>
              <w:spacing w:line="240" w:lineRule="exact"/>
              <w:jc w:val="center"/>
              <w:rPr>
                <w:rFonts w:hint="default" w:eastAsia="宋体"/>
                <w:kern w:val="0"/>
                <w:szCs w:val="21"/>
                <w:lang w:val="en-US" w:eastAsia="zh-CN"/>
              </w:rPr>
            </w:pPr>
            <w:r>
              <w:rPr>
                <w:rFonts w:hint="eastAsia"/>
                <w:kern w:val="0"/>
                <w:szCs w:val="21"/>
                <w:lang w:val="en-US" w:eastAsia="zh-CN"/>
              </w:rPr>
              <w:t>B</w:t>
            </w:r>
          </w:p>
        </w:tc>
        <w:tc>
          <w:tcPr>
            <w:tcW w:w="1995" w:type="dxa"/>
            <w:gridSpan w:val="3"/>
            <w:vAlign w:val="center"/>
          </w:tcPr>
          <w:p>
            <w:pPr>
              <w:autoSpaceDE w:val="0"/>
              <w:autoSpaceDN w:val="0"/>
              <w:adjustRightInd w:val="0"/>
              <w:jc w:val="center"/>
              <w:rPr>
                <w:kern w:val="0"/>
                <w:szCs w:val="21"/>
              </w:rPr>
            </w:pPr>
            <w:r>
              <w:rPr>
                <w:rFonts w:hint="eastAsia" w:ascii="宋体"/>
                <w:kern w:val="0"/>
              </w:rPr>
              <w:t>从事何种工作</w:t>
            </w:r>
          </w:p>
        </w:tc>
        <w:tc>
          <w:tcPr>
            <w:tcW w:w="4078" w:type="dxa"/>
            <w:gridSpan w:val="5"/>
            <w:vAlign w:val="center"/>
          </w:tcPr>
          <w:p>
            <w:pPr>
              <w:jc w:val="center"/>
              <w:rPr>
                <w:kern w:val="0"/>
                <w:szCs w:val="21"/>
              </w:rPr>
            </w:pPr>
            <w:bookmarkStart w:id="0" w:name="_GoBack"/>
            <w:bookmarkEnd w:id="0"/>
            <w:r>
              <w:rPr>
                <w:rFonts w:hint="eastAsia"/>
                <w:kern w:val="0"/>
                <w:szCs w:val="21"/>
              </w:rPr>
              <w:t>机电设施维护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103" w:type="dxa"/>
          <w:trHeight w:val="599" w:hRule="atLeast"/>
          <w:jc w:val="center"/>
        </w:trPr>
        <w:tc>
          <w:tcPr>
            <w:tcW w:w="1371" w:type="dxa"/>
            <w:vMerge w:val="restart"/>
            <w:vAlign w:val="center"/>
          </w:tcPr>
          <w:p>
            <w:pPr>
              <w:autoSpaceDE w:val="0"/>
              <w:autoSpaceDN w:val="0"/>
              <w:adjustRightInd w:val="0"/>
              <w:jc w:val="center"/>
              <w:rPr>
                <w:kern w:val="0"/>
              </w:rPr>
            </w:pPr>
            <w:r>
              <w:rPr>
                <w:rFonts w:hint="eastAsia"/>
                <w:kern w:val="0"/>
                <w:lang w:eastAsia="zh-TW"/>
              </w:rPr>
              <w:t>学</w:t>
            </w:r>
          </w:p>
          <w:p>
            <w:pPr>
              <w:autoSpaceDE w:val="0"/>
              <w:autoSpaceDN w:val="0"/>
              <w:adjustRightInd w:val="0"/>
              <w:jc w:val="center"/>
              <w:rPr>
                <w:kern w:val="0"/>
              </w:rPr>
            </w:pPr>
            <w:r>
              <w:rPr>
                <w:rFonts w:hint="eastAsia"/>
                <w:kern w:val="0"/>
                <w:lang w:eastAsia="zh-TW"/>
              </w:rPr>
              <w:t>习</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rPr>
            </w:pPr>
            <w:r>
              <w:rPr>
                <w:rFonts w:hint="eastAsia"/>
                <w:kern w:val="0"/>
                <w:lang w:eastAsia="zh-TW"/>
              </w:rPr>
              <w:t>工</w:t>
            </w:r>
          </w:p>
          <w:p>
            <w:pPr>
              <w:autoSpaceDE w:val="0"/>
              <w:autoSpaceDN w:val="0"/>
              <w:adjustRightInd w:val="0"/>
              <w:jc w:val="center"/>
              <w:rPr>
                <w:kern w:val="0"/>
              </w:rPr>
            </w:pPr>
            <w:r>
              <w:rPr>
                <w:rFonts w:hint="eastAsia"/>
                <w:kern w:val="0"/>
                <w:lang w:eastAsia="zh-TW"/>
              </w:rPr>
              <w:t>作</w:t>
            </w:r>
          </w:p>
          <w:p>
            <w:pPr>
              <w:autoSpaceDE w:val="0"/>
              <w:autoSpaceDN w:val="0"/>
              <w:adjustRightInd w:val="0"/>
              <w:jc w:val="center"/>
              <w:rPr>
                <w:kern w:val="0"/>
              </w:rPr>
            </w:pPr>
            <w:r>
              <w:rPr>
                <w:rFonts w:hint="eastAsia"/>
                <w:kern w:val="0"/>
                <w:lang w:eastAsia="zh-TW"/>
              </w:rPr>
              <w:t>经</w:t>
            </w:r>
          </w:p>
          <w:p>
            <w:pPr>
              <w:autoSpaceDE w:val="0"/>
              <w:autoSpaceDN w:val="0"/>
              <w:adjustRightInd w:val="0"/>
              <w:jc w:val="center"/>
              <w:rPr>
                <w:kern w:val="0"/>
                <w:szCs w:val="21"/>
              </w:rPr>
            </w:pPr>
            <w:r>
              <w:rPr>
                <w:rFonts w:hint="eastAsia"/>
                <w:kern w:val="0"/>
                <w:lang w:eastAsia="zh-TW"/>
              </w:rPr>
              <w:t>历</w:t>
            </w:r>
          </w:p>
        </w:tc>
        <w:tc>
          <w:tcPr>
            <w:tcW w:w="1503" w:type="dxa"/>
            <w:vAlign w:val="center"/>
          </w:tcPr>
          <w:p>
            <w:pPr>
              <w:autoSpaceDE w:val="0"/>
              <w:autoSpaceDN w:val="0"/>
              <w:adjustRightInd w:val="0"/>
              <w:jc w:val="center"/>
              <w:rPr>
                <w:rFonts w:hint="default" w:ascii="Times New Roman" w:hAnsi="Times New Roman" w:eastAsia="宋体" w:cs="Times New Roman"/>
                <w:kern w:val="0"/>
                <w:sz w:val="21"/>
                <w:szCs w:val="24"/>
                <w:lang w:val="en-US" w:eastAsia="zh-CN" w:bidi="ar-SA"/>
              </w:rPr>
            </w:pPr>
            <w:r>
              <w:rPr>
                <w:rFonts w:hint="eastAsia"/>
                <w:kern w:val="0"/>
                <w:lang w:eastAsia="zh-TW"/>
              </w:rPr>
              <w:t>起止时间</w:t>
            </w:r>
          </w:p>
        </w:tc>
        <w:tc>
          <w:tcPr>
            <w:tcW w:w="2985" w:type="dxa"/>
            <w:gridSpan w:val="4"/>
            <w:vAlign w:val="center"/>
          </w:tcPr>
          <w:p>
            <w:pPr>
              <w:autoSpaceDE w:val="0"/>
              <w:autoSpaceDN w:val="0"/>
              <w:adjustRightInd w:val="0"/>
              <w:jc w:val="center"/>
              <w:rPr>
                <w:rFonts w:hint="eastAsia" w:ascii="宋体" w:hAnsi="Times New Roman" w:eastAsia="宋体" w:cs="Times New Roman"/>
                <w:kern w:val="0"/>
                <w:sz w:val="21"/>
                <w:szCs w:val="24"/>
                <w:lang w:val="en-US" w:eastAsia="zh-TW" w:bidi="ar-SA"/>
              </w:rPr>
            </w:pPr>
            <w:r>
              <w:rPr>
                <w:rFonts w:hint="eastAsia" w:ascii="宋体"/>
                <w:kern w:val="0"/>
                <w:lang w:eastAsia="zh-TW"/>
              </w:rPr>
              <w:t>学校或工作单位</w:t>
            </w:r>
          </w:p>
        </w:tc>
        <w:tc>
          <w:tcPr>
            <w:tcW w:w="1185" w:type="dxa"/>
            <w:gridSpan w:val="2"/>
            <w:vAlign w:val="center"/>
          </w:tcPr>
          <w:p>
            <w:pPr>
              <w:autoSpaceDE w:val="0"/>
              <w:autoSpaceDN w:val="0"/>
              <w:adjustRightInd w:val="0"/>
              <w:jc w:val="center"/>
              <w:rPr>
                <w:rFonts w:hint="eastAsia" w:ascii="宋体" w:hAnsi="Times New Roman" w:eastAsia="宋体" w:cs="Times New Roman"/>
                <w:kern w:val="0"/>
                <w:sz w:val="21"/>
                <w:szCs w:val="24"/>
                <w:lang w:val="en-US" w:eastAsia="zh-TW" w:bidi="ar-SA"/>
              </w:rPr>
            </w:pPr>
            <w:r>
              <w:rPr>
                <w:rFonts w:hint="eastAsia" w:ascii="宋体"/>
                <w:kern w:val="0"/>
                <w:lang w:eastAsia="zh-TW"/>
              </w:rPr>
              <w:t>专</w:t>
            </w:r>
            <w:r>
              <w:rPr>
                <w:rFonts w:ascii="宋体"/>
                <w:kern w:val="0"/>
              </w:rPr>
              <w:t xml:space="preserve">    </w:t>
            </w:r>
            <w:r>
              <w:rPr>
                <w:rFonts w:hint="eastAsia" w:ascii="宋体"/>
                <w:kern w:val="0"/>
                <w:lang w:eastAsia="zh-TW"/>
              </w:rPr>
              <w:t>业</w:t>
            </w:r>
          </w:p>
        </w:tc>
        <w:tc>
          <w:tcPr>
            <w:tcW w:w="1140" w:type="dxa"/>
            <w:vAlign w:val="center"/>
          </w:tcPr>
          <w:p>
            <w:pPr>
              <w:autoSpaceDE w:val="0"/>
              <w:autoSpaceDN w:val="0"/>
              <w:adjustRightInd w:val="0"/>
              <w:jc w:val="center"/>
              <w:rPr>
                <w:rFonts w:hint="eastAsia" w:ascii="Times New Roman" w:hAnsi="Times New Roman" w:eastAsia="宋体" w:cs="Times New Roman"/>
                <w:kern w:val="0"/>
                <w:sz w:val="21"/>
                <w:szCs w:val="24"/>
                <w:lang w:val="en-US" w:eastAsia="zh-TW" w:bidi="ar-SA"/>
              </w:rPr>
            </w:pPr>
            <w:r>
              <w:rPr>
                <w:rFonts w:hint="eastAsia"/>
                <w:kern w:val="0"/>
                <w:lang w:eastAsia="zh-TW"/>
              </w:rPr>
              <w:t>学历或职务</w:t>
            </w:r>
          </w:p>
        </w:tc>
        <w:tc>
          <w:tcPr>
            <w:tcW w:w="763" w:type="dxa"/>
            <w:vAlign w:val="center"/>
          </w:tcPr>
          <w:p>
            <w:pPr>
              <w:autoSpaceDE w:val="0"/>
              <w:autoSpaceDN w:val="0"/>
              <w:adjustRightInd w:val="0"/>
              <w:jc w:val="center"/>
              <w:rPr>
                <w:rFonts w:hint="eastAsia" w:ascii="Times New Roman" w:hAnsi="Times New Roman" w:eastAsia="宋体" w:cs="Times New Roman"/>
                <w:kern w:val="0"/>
                <w:sz w:val="21"/>
                <w:szCs w:val="24"/>
                <w:lang w:val="en-US" w:eastAsia="zh-TW" w:bidi="ar-SA"/>
              </w:rPr>
            </w:pPr>
            <w:r>
              <w:rPr>
                <w:rFonts w:hint="eastAsia"/>
                <w:kern w:val="0"/>
                <w:lang w:eastAsia="zh-TW"/>
              </w:rPr>
              <w:t>学习形式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103" w:type="dxa"/>
          <w:trHeight w:val="1334" w:hRule="atLeast"/>
          <w:jc w:val="center"/>
        </w:trPr>
        <w:tc>
          <w:tcPr>
            <w:tcW w:w="1371" w:type="dxa"/>
            <w:vMerge w:val="continue"/>
            <w:vAlign w:val="center"/>
          </w:tcPr>
          <w:p>
            <w:pPr>
              <w:autoSpaceDE w:val="0"/>
              <w:autoSpaceDN w:val="0"/>
              <w:adjustRightInd w:val="0"/>
              <w:jc w:val="center"/>
            </w:pPr>
          </w:p>
        </w:tc>
        <w:tc>
          <w:tcPr>
            <w:tcW w:w="1503" w:type="dxa"/>
            <w:vAlign w:val="top"/>
          </w:tcPr>
          <w:p>
            <w:pPr>
              <w:rPr>
                <w:rFonts w:hint="eastAsia"/>
                <w:kern w:val="0"/>
                <w:sz w:val="18"/>
                <w:szCs w:val="18"/>
                <w:lang w:val="en-US" w:eastAsia="zh-CN"/>
              </w:rPr>
            </w:pPr>
            <w:r>
              <w:rPr>
                <w:rFonts w:hint="eastAsia"/>
                <w:kern w:val="0"/>
                <w:sz w:val="18"/>
                <w:szCs w:val="18"/>
                <w:lang w:val="en-US" w:eastAsia="zh-CN"/>
              </w:rPr>
              <w:t xml:space="preserve">2003.09-2007.07 </w:t>
            </w:r>
          </w:p>
          <w:p>
            <w:pPr>
              <w:rPr>
                <w:rFonts w:hint="eastAsia"/>
                <w:kern w:val="0"/>
                <w:sz w:val="18"/>
                <w:szCs w:val="18"/>
                <w:lang w:val="en-US" w:eastAsia="zh-CN"/>
              </w:rPr>
            </w:pPr>
          </w:p>
          <w:p>
            <w:pPr>
              <w:rPr>
                <w:rFonts w:hint="default" w:eastAsia="宋体"/>
                <w:lang w:val="en-US" w:eastAsia="zh-CN"/>
              </w:rPr>
            </w:pPr>
            <w:r>
              <w:rPr>
                <w:rFonts w:hint="eastAsia"/>
                <w:kern w:val="0"/>
                <w:sz w:val="18"/>
                <w:szCs w:val="18"/>
                <w:lang w:val="en-US" w:eastAsia="zh-CN"/>
              </w:rPr>
              <w:t>2007.10-2016.08 2016.08-2019.07  2019.07-2021.04 2021.04-至今</w:t>
            </w:r>
          </w:p>
        </w:tc>
        <w:tc>
          <w:tcPr>
            <w:tcW w:w="2985" w:type="dxa"/>
            <w:gridSpan w:val="4"/>
            <w:vAlign w:val="top"/>
          </w:tcPr>
          <w:p>
            <w:pPr>
              <w:rPr>
                <w:rFonts w:hint="eastAsia"/>
                <w:kern w:val="0"/>
                <w:sz w:val="18"/>
                <w:szCs w:val="18"/>
                <w:lang w:val="en-US" w:eastAsia="zh-CN"/>
              </w:rPr>
            </w:pPr>
            <w:r>
              <w:rPr>
                <w:rFonts w:hint="eastAsia"/>
                <w:kern w:val="0"/>
                <w:sz w:val="18"/>
                <w:szCs w:val="18"/>
                <w:lang w:val="en-US" w:eastAsia="zh-CN"/>
              </w:rPr>
              <w:t>沈阳理工大学</w:t>
            </w:r>
          </w:p>
          <w:p>
            <w:pPr>
              <w:rPr>
                <w:rFonts w:hint="eastAsia"/>
                <w:kern w:val="0"/>
                <w:sz w:val="18"/>
                <w:szCs w:val="18"/>
                <w:lang w:val="en-US" w:eastAsia="zh-CN"/>
              </w:rPr>
            </w:pPr>
          </w:p>
          <w:p>
            <w:pPr>
              <w:rPr>
                <w:rFonts w:hint="eastAsia"/>
                <w:kern w:val="0"/>
                <w:sz w:val="18"/>
                <w:szCs w:val="18"/>
                <w:lang w:val="en-US" w:eastAsia="zh-CN"/>
              </w:rPr>
            </w:pPr>
            <w:r>
              <w:rPr>
                <w:rFonts w:hint="eastAsia"/>
                <w:kern w:val="0"/>
                <w:sz w:val="18"/>
                <w:szCs w:val="18"/>
                <w:lang w:val="en-US" w:eastAsia="zh-CN"/>
              </w:rPr>
              <w:t>高速公路管理局大连管理处</w:t>
            </w:r>
          </w:p>
          <w:p>
            <w:pPr>
              <w:rPr>
                <w:rFonts w:hint="eastAsia"/>
                <w:kern w:val="0"/>
                <w:sz w:val="18"/>
                <w:szCs w:val="18"/>
                <w:lang w:val="en-US" w:eastAsia="zh-CN"/>
              </w:rPr>
            </w:pPr>
            <w:r>
              <w:rPr>
                <w:rFonts w:hint="eastAsia"/>
                <w:kern w:val="0"/>
                <w:sz w:val="18"/>
                <w:szCs w:val="18"/>
                <w:lang w:val="en-US" w:eastAsia="zh-CN"/>
              </w:rPr>
              <w:t>运营公司大连分公司</w:t>
            </w:r>
          </w:p>
          <w:p>
            <w:pPr>
              <w:rPr>
                <w:rFonts w:hint="default"/>
                <w:kern w:val="0"/>
                <w:sz w:val="18"/>
                <w:szCs w:val="18"/>
                <w:lang w:val="en-US" w:eastAsia="zh-CN"/>
              </w:rPr>
            </w:pPr>
            <w:r>
              <w:rPr>
                <w:rFonts w:hint="eastAsia"/>
                <w:kern w:val="0"/>
                <w:sz w:val="18"/>
                <w:szCs w:val="18"/>
                <w:lang w:val="en-US" w:eastAsia="zh-CN"/>
              </w:rPr>
              <w:t>运营公司沈抚分公司</w:t>
            </w:r>
          </w:p>
          <w:p>
            <w:pPr>
              <w:rPr>
                <w:rFonts w:hint="default"/>
                <w:kern w:val="0"/>
                <w:sz w:val="18"/>
                <w:szCs w:val="18"/>
                <w:lang w:val="en-US" w:eastAsia="zh-CN"/>
              </w:rPr>
            </w:pPr>
            <w:r>
              <w:rPr>
                <w:rFonts w:hint="eastAsia"/>
                <w:kern w:val="0"/>
                <w:sz w:val="18"/>
                <w:szCs w:val="18"/>
                <w:lang w:val="en-US" w:eastAsia="zh-CN"/>
              </w:rPr>
              <w:t>辽宁省高速公路运营管理有限责任公司</w:t>
            </w:r>
          </w:p>
          <w:p>
            <w:pPr>
              <w:autoSpaceDE w:val="0"/>
              <w:autoSpaceDN w:val="0"/>
              <w:adjustRightInd w:val="0"/>
              <w:jc w:val="both"/>
              <w:rPr>
                <w:rFonts w:hint="default" w:eastAsia="宋体"/>
                <w:lang w:val="en-US" w:eastAsia="zh-CN"/>
              </w:rPr>
            </w:pPr>
          </w:p>
        </w:tc>
        <w:tc>
          <w:tcPr>
            <w:tcW w:w="1185" w:type="dxa"/>
            <w:gridSpan w:val="2"/>
            <w:vAlign w:val="top"/>
          </w:tcPr>
          <w:p>
            <w:pPr>
              <w:rPr>
                <w:rFonts w:hint="eastAsia"/>
                <w:kern w:val="0"/>
                <w:sz w:val="18"/>
                <w:szCs w:val="18"/>
                <w:lang w:val="en-US" w:eastAsia="zh-CN"/>
              </w:rPr>
            </w:pPr>
            <w:r>
              <w:rPr>
                <w:rFonts w:hint="eastAsia"/>
                <w:kern w:val="0"/>
                <w:sz w:val="18"/>
                <w:szCs w:val="18"/>
                <w:lang w:val="en-US" w:eastAsia="zh-CN"/>
              </w:rPr>
              <w:t xml:space="preserve">信息管理与信息系统 </w:t>
            </w:r>
          </w:p>
          <w:p>
            <w:pPr>
              <w:rPr>
                <w:rFonts w:hint="default"/>
                <w:kern w:val="0"/>
                <w:sz w:val="18"/>
                <w:szCs w:val="18"/>
                <w:lang w:val="en-US" w:eastAsia="zh-CN"/>
              </w:rPr>
            </w:pPr>
            <w:r>
              <w:rPr>
                <w:rFonts w:hint="eastAsia"/>
                <w:kern w:val="0"/>
                <w:sz w:val="18"/>
                <w:szCs w:val="18"/>
                <w:lang w:val="en-US" w:eastAsia="zh-CN"/>
              </w:rPr>
              <w:t xml:space="preserve">   </w:t>
            </w:r>
          </w:p>
        </w:tc>
        <w:tc>
          <w:tcPr>
            <w:tcW w:w="1140" w:type="dxa"/>
            <w:vAlign w:val="top"/>
          </w:tcPr>
          <w:p>
            <w:pPr>
              <w:rPr>
                <w:rFonts w:hint="eastAsia"/>
                <w:kern w:val="0"/>
                <w:sz w:val="18"/>
                <w:szCs w:val="18"/>
                <w:lang w:val="en-US" w:eastAsia="zh-CN"/>
              </w:rPr>
            </w:pPr>
            <w:r>
              <w:rPr>
                <w:rFonts w:hint="eastAsia"/>
                <w:kern w:val="0"/>
                <w:sz w:val="18"/>
                <w:szCs w:val="18"/>
                <w:lang w:val="en-US" w:eastAsia="zh-CN"/>
              </w:rPr>
              <w:t>本科</w:t>
            </w:r>
          </w:p>
          <w:p>
            <w:pPr>
              <w:rPr>
                <w:rFonts w:hint="eastAsia"/>
                <w:kern w:val="0"/>
                <w:sz w:val="18"/>
                <w:szCs w:val="18"/>
                <w:lang w:val="en-US" w:eastAsia="zh-CN"/>
              </w:rPr>
            </w:pPr>
          </w:p>
          <w:p>
            <w:pPr>
              <w:rPr>
                <w:rFonts w:hint="eastAsia"/>
                <w:kern w:val="0"/>
                <w:sz w:val="18"/>
                <w:szCs w:val="18"/>
                <w:lang w:val="en-US" w:eastAsia="zh-CN"/>
              </w:rPr>
            </w:pPr>
            <w:r>
              <w:rPr>
                <w:rFonts w:hint="eastAsia"/>
                <w:kern w:val="0"/>
                <w:sz w:val="18"/>
                <w:szCs w:val="18"/>
                <w:lang w:val="en-US" w:eastAsia="zh-CN"/>
              </w:rPr>
              <w:t>副站长</w:t>
            </w:r>
          </w:p>
          <w:p>
            <w:pPr>
              <w:rPr>
                <w:rFonts w:hint="eastAsia"/>
                <w:kern w:val="0"/>
                <w:sz w:val="18"/>
                <w:szCs w:val="18"/>
                <w:lang w:val="en-US" w:eastAsia="zh-CN"/>
              </w:rPr>
            </w:pPr>
            <w:r>
              <w:rPr>
                <w:rFonts w:hint="eastAsia"/>
                <w:kern w:val="0"/>
                <w:sz w:val="18"/>
                <w:szCs w:val="18"/>
                <w:lang w:val="en-US" w:eastAsia="zh-CN"/>
              </w:rPr>
              <w:t>站长</w:t>
            </w:r>
          </w:p>
          <w:p>
            <w:pPr>
              <w:rPr>
                <w:rFonts w:hint="eastAsia"/>
                <w:kern w:val="0"/>
                <w:sz w:val="18"/>
                <w:szCs w:val="18"/>
                <w:lang w:val="en-US" w:eastAsia="zh-CN"/>
              </w:rPr>
            </w:pPr>
            <w:r>
              <w:rPr>
                <w:rFonts w:hint="eastAsia"/>
                <w:kern w:val="0"/>
                <w:sz w:val="18"/>
                <w:szCs w:val="18"/>
                <w:lang w:val="en-US" w:eastAsia="zh-CN"/>
              </w:rPr>
              <w:t>员工管理员</w:t>
            </w:r>
          </w:p>
          <w:p>
            <w:pPr>
              <w:rPr>
                <w:rFonts w:hint="default"/>
                <w:kern w:val="0"/>
                <w:sz w:val="18"/>
                <w:szCs w:val="18"/>
                <w:lang w:val="en-US" w:eastAsia="zh-CN"/>
              </w:rPr>
            </w:pPr>
            <w:r>
              <w:rPr>
                <w:rFonts w:hint="eastAsia"/>
                <w:kern w:val="0"/>
                <w:sz w:val="18"/>
                <w:szCs w:val="18"/>
                <w:lang w:val="en-US" w:eastAsia="zh-CN"/>
              </w:rPr>
              <w:t>机电维护工程师</w:t>
            </w:r>
          </w:p>
        </w:tc>
        <w:tc>
          <w:tcPr>
            <w:tcW w:w="763" w:type="dxa"/>
            <w:vAlign w:val="top"/>
          </w:tcPr>
          <w:p>
            <w:pPr>
              <w:rPr>
                <w:rFonts w:hint="eastAsia"/>
                <w:kern w:val="0"/>
                <w:sz w:val="18"/>
                <w:szCs w:val="18"/>
                <w:lang w:val="en-US" w:eastAsia="zh-CN"/>
              </w:rPr>
            </w:pPr>
            <w:r>
              <w:rPr>
                <w:rFonts w:hint="eastAsia"/>
                <w:kern w:val="0"/>
                <w:sz w:val="18"/>
                <w:szCs w:val="18"/>
                <w:lang w:val="en-US" w:eastAsia="zh-CN"/>
              </w:rPr>
              <w:t>全日制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103" w:type="dxa"/>
          <w:cantSplit/>
          <w:trHeight w:val="3459" w:hRule="atLeast"/>
          <w:jc w:val="center"/>
        </w:trPr>
        <w:tc>
          <w:tcPr>
            <w:tcW w:w="1371" w:type="dxa"/>
            <w:vAlign w:val="center"/>
          </w:tcPr>
          <w:p>
            <w:pPr>
              <w:autoSpaceDE w:val="0"/>
              <w:autoSpaceDN w:val="0"/>
              <w:adjustRightInd w:val="0"/>
              <w:jc w:val="center"/>
              <w:rPr>
                <w:rFonts w:hint="eastAsia" w:ascii="Times New Roman" w:hAnsi="Times New Roman" w:eastAsia="宋体" w:cs="Times New Roman"/>
                <w:kern w:val="0"/>
                <w:lang w:eastAsia="zh-TW"/>
              </w:rPr>
            </w:pPr>
            <w:r>
              <w:rPr>
                <w:rFonts w:hint="eastAsia" w:ascii="Times New Roman" w:hAnsi="Times New Roman" w:eastAsia="宋体" w:cs="Times New Roman"/>
                <w:kern w:val="0"/>
                <w:lang w:eastAsia="zh-TW"/>
              </w:rPr>
              <w:t>单位</w:t>
            </w:r>
          </w:p>
          <w:p>
            <w:pPr>
              <w:autoSpaceDE w:val="0"/>
              <w:autoSpaceDN w:val="0"/>
              <w:adjustRightInd w:val="0"/>
              <w:jc w:val="center"/>
              <w:rPr>
                <w:rFonts w:hint="eastAsia" w:ascii="Times New Roman" w:hAnsi="Times New Roman" w:eastAsia="宋体" w:cs="Times New Roman"/>
                <w:kern w:val="0"/>
                <w:lang w:eastAsia="zh-TW"/>
              </w:rPr>
            </w:pPr>
            <w:r>
              <w:rPr>
                <w:rFonts w:hint="eastAsia" w:ascii="Times New Roman" w:hAnsi="Times New Roman" w:eastAsia="宋体" w:cs="Times New Roman"/>
                <w:kern w:val="0"/>
                <w:lang w:eastAsia="zh-TW"/>
              </w:rPr>
              <w:t>推荐</w:t>
            </w:r>
          </w:p>
          <w:p>
            <w:pPr>
              <w:autoSpaceDE w:val="0"/>
              <w:autoSpaceDN w:val="0"/>
              <w:adjustRightInd w:val="0"/>
              <w:jc w:val="center"/>
              <w:rPr>
                <w:rFonts w:hint="eastAsia" w:ascii="Times New Roman" w:hAnsi="Times New Roman" w:eastAsia="宋体" w:cs="Times New Roman"/>
                <w:kern w:val="0"/>
                <w:lang w:eastAsia="zh-TW"/>
              </w:rPr>
            </w:pPr>
            <w:r>
              <w:rPr>
                <w:rFonts w:hint="eastAsia" w:ascii="Times New Roman" w:hAnsi="Times New Roman" w:eastAsia="宋体" w:cs="Times New Roman"/>
                <w:kern w:val="0"/>
                <w:lang w:eastAsia="zh-TW"/>
              </w:rPr>
              <w:t>意见</w:t>
            </w:r>
          </w:p>
          <w:p>
            <w:pPr>
              <w:autoSpaceDE w:val="0"/>
              <w:autoSpaceDN w:val="0"/>
              <w:adjustRightInd w:val="0"/>
              <w:jc w:val="center"/>
              <w:rPr>
                <w:rFonts w:hint="eastAsia" w:ascii="Times New Roman" w:hAnsi="Times New Roman" w:eastAsia="宋体" w:cs="Times New Roman"/>
                <w:kern w:val="0"/>
                <w:lang w:eastAsia="zh-TW"/>
              </w:rPr>
            </w:pPr>
            <w:r>
              <w:rPr>
                <w:rFonts w:hint="eastAsia" w:ascii="Times New Roman" w:hAnsi="Times New Roman" w:eastAsia="宋体" w:cs="Times New Roman"/>
                <w:kern w:val="0"/>
                <w:lang w:eastAsia="zh-TW"/>
              </w:rPr>
              <w:t>德</w:t>
            </w:r>
          </w:p>
          <w:p>
            <w:pPr>
              <w:autoSpaceDE w:val="0"/>
              <w:autoSpaceDN w:val="0"/>
              <w:adjustRightInd w:val="0"/>
              <w:jc w:val="center"/>
              <w:rPr>
                <w:rFonts w:hint="eastAsia" w:ascii="Times New Roman" w:hAnsi="Times New Roman" w:eastAsia="宋体" w:cs="Times New Roman"/>
                <w:kern w:val="0"/>
                <w:lang w:eastAsia="zh-TW"/>
              </w:rPr>
            </w:pPr>
            <w:r>
              <w:rPr>
                <w:rFonts w:hint="eastAsia" w:ascii="Times New Roman" w:hAnsi="Times New Roman" w:eastAsia="宋体" w:cs="Times New Roman"/>
                <w:kern w:val="0"/>
                <w:lang w:eastAsia="zh-TW"/>
              </w:rPr>
              <w:t>能</w:t>
            </w:r>
          </w:p>
          <w:p>
            <w:pPr>
              <w:autoSpaceDE w:val="0"/>
              <w:autoSpaceDN w:val="0"/>
              <w:adjustRightInd w:val="0"/>
              <w:jc w:val="center"/>
              <w:rPr>
                <w:rFonts w:hint="eastAsia" w:ascii="Times New Roman" w:hAnsi="Times New Roman" w:eastAsia="宋体" w:cs="Times New Roman"/>
                <w:kern w:val="0"/>
                <w:lang w:eastAsia="zh-TW"/>
              </w:rPr>
            </w:pPr>
            <w:r>
              <w:rPr>
                <w:rFonts w:hint="eastAsia" w:ascii="Times New Roman" w:hAnsi="Times New Roman" w:eastAsia="宋体" w:cs="Times New Roman"/>
                <w:kern w:val="0"/>
                <w:lang w:eastAsia="zh-TW"/>
              </w:rPr>
              <w:t>勤</w:t>
            </w:r>
          </w:p>
          <w:p>
            <w:pPr>
              <w:autoSpaceDE w:val="0"/>
              <w:autoSpaceDN w:val="0"/>
              <w:adjustRightInd w:val="0"/>
              <w:jc w:val="center"/>
              <w:rPr>
                <w:kern w:val="0"/>
                <w:szCs w:val="21"/>
              </w:rPr>
            </w:pPr>
            <w:r>
              <w:rPr>
                <w:rFonts w:hint="eastAsia" w:ascii="Times New Roman" w:hAnsi="Times New Roman" w:eastAsia="宋体" w:cs="Times New Roman"/>
                <w:kern w:val="0"/>
                <w:lang w:eastAsia="zh-TW"/>
              </w:rPr>
              <w:t>绩</w:t>
            </w:r>
          </w:p>
        </w:tc>
        <w:tc>
          <w:tcPr>
            <w:tcW w:w="7576" w:type="dxa"/>
            <w:gridSpan w:val="9"/>
            <w:vAlign w:val="center"/>
          </w:tcPr>
          <w:p>
            <w:pPr>
              <w:rPr>
                <w:kern w:val="0"/>
                <w:szCs w:val="21"/>
              </w:rPr>
            </w:pPr>
            <w:r>
              <w:rPr>
                <w:rFonts w:hint="eastAsia"/>
                <w:kern w:val="0"/>
                <w:szCs w:val="21"/>
              </w:rPr>
              <w:t>樊博同志自参加工作以来，政治立场坚定，组织观念强，坚决贯彻党的路线方针政策，工作上勤勤恳恳，脚踏实地，业务能力强，善于处理工作中碰到各类难题，能顾全大局、服从领导安排，善于总结方法，业务知识广泛，并能团结公司同志，圆满完成各项工作任务，在工作中取得了优异的成绩。</w:t>
            </w:r>
            <w:r>
              <w:rPr>
                <w:kern w:val="0"/>
                <w:szCs w:val="21"/>
              </w:rPr>
              <w:t xml:space="preserve">                                                 </w:t>
            </w:r>
          </w:p>
          <w:p>
            <w:pPr>
              <w:rPr>
                <w:kern w:val="0"/>
                <w:szCs w:val="21"/>
              </w:rPr>
            </w:pPr>
            <w:r>
              <w:rPr>
                <w:rFonts w:hint="eastAsia"/>
                <w:kern w:val="0"/>
                <w:szCs w:val="21"/>
              </w:rPr>
              <w:t xml:space="preserve">     鉴于该同志的日常表现，经研究同意推荐其申报高级工程师。</w:t>
            </w:r>
          </w:p>
          <w:p>
            <w:pPr>
              <w:autoSpaceDE w:val="0"/>
              <w:autoSpaceDN w:val="0"/>
              <w:adjustRightInd w:val="0"/>
              <w:ind w:firstLine="180" w:firstLineChars="100"/>
              <w:jc w:val="center"/>
              <w:rPr>
                <w:rFonts w:ascii="宋体"/>
                <w:kern w:val="0"/>
                <w:sz w:val="18"/>
                <w:szCs w:val="18"/>
              </w:rPr>
            </w:pPr>
            <w:r>
              <w:rPr>
                <w:rFonts w:ascii="宋体"/>
                <w:kern w:val="0"/>
                <w:sz w:val="18"/>
                <w:szCs w:val="18"/>
              </w:rPr>
              <w:t xml:space="preserve">     </w:t>
            </w:r>
          </w:p>
          <w:p>
            <w:pPr>
              <w:autoSpaceDE w:val="0"/>
              <w:autoSpaceDN w:val="0"/>
              <w:adjustRightInd w:val="0"/>
              <w:ind w:firstLine="180" w:firstLineChars="100"/>
              <w:jc w:val="center"/>
              <w:rPr>
                <w:rFonts w:ascii="宋体"/>
                <w:kern w:val="0"/>
                <w:sz w:val="18"/>
                <w:szCs w:val="18"/>
              </w:rPr>
            </w:pPr>
          </w:p>
          <w:p>
            <w:pPr>
              <w:autoSpaceDE w:val="0"/>
              <w:autoSpaceDN w:val="0"/>
              <w:adjustRightInd w:val="0"/>
              <w:ind w:firstLine="180" w:firstLineChars="100"/>
              <w:jc w:val="center"/>
              <w:rPr>
                <w:rFonts w:hint="eastAsia" w:ascii="宋体"/>
                <w:kern w:val="0"/>
              </w:rPr>
            </w:pPr>
            <w:r>
              <w:rPr>
                <w:rFonts w:ascii="宋体"/>
                <w:kern w:val="0"/>
                <w:sz w:val="18"/>
                <w:szCs w:val="18"/>
              </w:rPr>
              <w:t xml:space="preserve">                                       </w:t>
            </w:r>
            <w:r>
              <w:rPr>
                <w:rFonts w:ascii="宋体"/>
                <w:kern w:val="0"/>
              </w:rPr>
              <w:t xml:space="preserve">  </w:t>
            </w:r>
            <w:r>
              <w:rPr>
                <w:rFonts w:hint="eastAsia" w:ascii="宋体"/>
                <w:kern w:val="0"/>
              </w:rPr>
              <w:t>（</w:t>
            </w:r>
            <w:r>
              <w:rPr>
                <w:rFonts w:hint="eastAsia" w:ascii="宋体"/>
                <w:kern w:val="0"/>
                <w:lang w:eastAsia="zh-TW"/>
              </w:rPr>
              <w:t>公</w:t>
            </w:r>
            <w:r>
              <w:rPr>
                <w:rFonts w:ascii="宋体"/>
                <w:kern w:val="0"/>
              </w:rPr>
              <w:t xml:space="preserve">   </w:t>
            </w:r>
            <w:r>
              <w:rPr>
                <w:rFonts w:hint="eastAsia" w:ascii="宋体"/>
                <w:kern w:val="0"/>
              </w:rPr>
              <w:t>章）</w:t>
            </w:r>
          </w:p>
          <w:p>
            <w:pPr>
              <w:autoSpaceDE w:val="0"/>
              <w:autoSpaceDN w:val="0"/>
              <w:adjustRightInd w:val="0"/>
              <w:ind w:firstLine="210" w:firstLineChars="100"/>
              <w:jc w:val="center"/>
              <w:rPr>
                <w:rFonts w:hint="eastAsia" w:ascii="宋体"/>
                <w:kern w:val="0"/>
              </w:rPr>
            </w:pPr>
          </w:p>
          <w:p>
            <w:pPr>
              <w:autoSpaceDE w:val="0"/>
              <w:autoSpaceDN w:val="0"/>
              <w:adjustRightInd w:val="0"/>
              <w:ind w:firstLine="210" w:firstLineChars="100"/>
              <w:jc w:val="center"/>
              <w:rPr>
                <w:rFonts w:ascii="宋体"/>
                <w:kern w:val="0"/>
              </w:rPr>
            </w:pPr>
            <w:r>
              <w:rPr>
                <w:rFonts w:hint="eastAsia" w:ascii="宋体"/>
                <w:kern w:val="0"/>
                <w:lang w:val="en-US" w:eastAsia="zh-CN"/>
              </w:rPr>
              <w:t xml:space="preserve">                               </w:t>
            </w:r>
            <w:r>
              <w:rPr>
                <w:rFonts w:ascii="宋体"/>
                <w:kern w:val="0"/>
              </w:rPr>
              <w:t xml:space="preserve">  </w:t>
            </w:r>
            <w:r>
              <w:rPr>
                <w:rFonts w:hint="eastAsia" w:ascii="宋体"/>
                <w:kern w:val="0"/>
                <w:lang w:eastAsia="zh-TW"/>
              </w:rPr>
              <w:t>年</w:t>
            </w:r>
            <w:r>
              <w:rPr>
                <w:rFonts w:ascii="宋体"/>
                <w:kern w:val="0"/>
              </w:rPr>
              <w:t xml:space="preserve">     </w:t>
            </w:r>
            <w:r>
              <w:rPr>
                <w:rFonts w:hint="eastAsia" w:ascii="宋体"/>
                <w:kern w:val="0"/>
                <w:lang w:eastAsia="zh-TW"/>
              </w:rPr>
              <w:t>月</w:t>
            </w:r>
            <w:r>
              <w:rPr>
                <w:rFonts w:ascii="宋体"/>
                <w:kern w:val="0"/>
              </w:rPr>
              <w:t xml:space="preserve">     </w:t>
            </w:r>
            <w:r>
              <w:rPr>
                <w:rFonts w:hint="eastAsia" w:ascii="宋体"/>
                <w:kern w:val="0"/>
              </w:rPr>
              <w:t>日</w:t>
            </w:r>
            <w:r>
              <w:rPr>
                <w:rFonts w:ascii="宋体"/>
                <w:kern w:val="0"/>
              </w:rPr>
              <w:t xml:space="preserve"> </w:t>
            </w:r>
          </w:p>
          <w:p>
            <w:pPr>
              <w:autoSpaceDE w:val="0"/>
              <w:autoSpaceDN w:val="0"/>
              <w:adjustRightInd w:val="0"/>
              <w:ind w:firstLine="210" w:firstLineChars="100"/>
              <w:jc w:val="center"/>
              <w:rPr>
                <w:rFonts w:ascii="宋体"/>
                <w:kern w:val="0"/>
              </w:rPr>
            </w:pPr>
          </w:p>
          <w:p>
            <w:pPr>
              <w:autoSpaceDE w:val="0"/>
              <w:autoSpaceDN w:val="0"/>
              <w:adjustRightInd w:val="0"/>
              <w:jc w:val="both"/>
              <w:rPr>
                <w:rFonts w:hint="eastAsia" w:ascii="宋体"/>
                <w:kern w:val="0"/>
              </w:rPr>
            </w:pPr>
            <w:r>
              <w:rPr>
                <w:rFonts w:hint="eastAsia"/>
                <w:kern w:val="0"/>
                <w:lang w:eastAsia="zh-TW"/>
              </w:rPr>
              <w:t xml:space="preserve">单位推荐档次：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hint="eastAsia" w:ascii="宋体"/>
                <w:kern w:val="0"/>
                <w:lang w:eastAsia="zh-TW"/>
              </w:rPr>
              <w:t>职务</w:t>
            </w:r>
            <w:r>
              <w:rPr>
                <w:rFonts w:ascii="宋体"/>
                <w:kern w:val="0"/>
              </w:rPr>
              <w:t>:</w:t>
            </w:r>
          </w:p>
          <w:p>
            <w:pPr>
              <w:autoSpaceDE w:val="0"/>
              <w:autoSpaceDN w:val="0"/>
              <w:adjustRightInd w:val="0"/>
              <w:jc w:val="left"/>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0" w:hRule="atLeast"/>
          <w:jc w:val="center"/>
        </w:trPr>
        <w:tc>
          <w:tcPr>
            <w:tcW w:w="9050" w:type="dxa"/>
            <w:gridSpan w:val="11"/>
            <w:vAlign w:val="center"/>
          </w:tcPr>
          <w:p>
            <w:pPr>
              <w:jc w:val="center"/>
              <w:rPr>
                <w:kern w:val="0"/>
                <w:sz w:val="22"/>
                <w:szCs w:val="22"/>
              </w:rPr>
            </w:pPr>
            <w:r>
              <w:rPr>
                <w:rFonts w:hint="eastAsia" w:ascii="宋体" w:hAnsi="宋体"/>
                <w:kern w:val="0"/>
                <w:sz w:val="21"/>
                <w:szCs w:val="21"/>
                <w:lang w:eastAsia="zh-TW"/>
              </w:rPr>
              <w:t>主要业绩成果、论著</w:t>
            </w:r>
            <w:r>
              <w:rPr>
                <w:rFonts w:ascii="宋体" w:hAnsi="宋体"/>
                <w:kern w:val="0"/>
                <w:sz w:val="21"/>
                <w:szCs w:val="21"/>
              </w:rPr>
              <w:t>(</w:t>
            </w:r>
            <w:r>
              <w:rPr>
                <w:rFonts w:hint="eastAsia" w:ascii="宋体" w:hAnsi="宋体"/>
                <w:kern w:val="0"/>
                <w:sz w:val="21"/>
                <w:szCs w:val="21"/>
                <w:lang w:eastAsia="zh-TW"/>
              </w:rPr>
              <w:t>文</w:t>
            </w:r>
            <w:r>
              <w:rPr>
                <w:rFonts w:ascii="宋体" w:hAnsi="宋体"/>
                <w:kern w:val="0"/>
                <w:sz w:val="21"/>
                <w:szCs w:val="21"/>
              </w:rPr>
              <w:t>)(</w:t>
            </w:r>
            <w:r>
              <w:rPr>
                <w:rFonts w:hint="eastAsia" w:ascii="宋体" w:hAnsi="宋体"/>
                <w:kern w:val="0"/>
                <w:sz w:val="21"/>
                <w:szCs w:val="21"/>
                <w:lang w:eastAsia="zh-TW"/>
              </w:rPr>
              <w:t>获奖或论文发表时间、获奖排名、发表刊物、</w:t>
            </w:r>
            <w:r>
              <w:rPr>
                <w:rFonts w:hint="eastAsia" w:ascii="宋体" w:hAnsi="宋体"/>
                <w:kern w:val="0"/>
                <w:sz w:val="21"/>
                <w:szCs w:val="21"/>
              </w:rPr>
              <w:t>采</w:t>
            </w:r>
            <w:r>
              <w:rPr>
                <w:rFonts w:hint="eastAsia" w:ascii="宋体" w:hAnsi="宋体"/>
                <w:kern w:val="0"/>
                <w:sz w:val="21"/>
                <w:szCs w:val="21"/>
                <w:lang w:eastAsia="zh-TW"/>
              </w:rPr>
              <w:t>用部门</w:t>
            </w:r>
            <w:r>
              <w:rPr>
                <w:rFonts w:ascii="宋体" w:hAnsi="宋体"/>
                <w:kern w:val="0"/>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9050" w:type="dxa"/>
            <w:gridSpan w:val="11"/>
            <w:vAlign w:val="top"/>
          </w:tcPr>
          <w:p>
            <w:pPr>
              <w:keepNext w:val="0"/>
              <w:keepLines w:val="0"/>
              <w:pageBreakBefore w:val="0"/>
              <w:widowControl w:val="0"/>
              <w:kinsoku/>
              <w:wordWrap/>
              <w:overflowPunct/>
              <w:topLinePunct w:val="0"/>
              <w:autoSpaceDE/>
              <w:autoSpaceDN/>
              <w:bidi w:val="0"/>
              <w:adjustRightInd/>
              <w:snapToGrid/>
              <w:spacing w:line="240" w:lineRule="exact"/>
              <w:textAlignment w:val="auto"/>
              <w:rPr>
                <w:b/>
                <w:kern w:val="0"/>
                <w:sz w:val="18"/>
                <w:szCs w:val="18"/>
              </w:rPr>
            </w:pPr>
            <w:r>
              <w:rPr>
                <w:rFonts w:hint="eastAsia"/>
                <w:b/>
                <w:kern w:val="0"/>
                <w:sz w:val="18"/>
                <w:szCs w:val="18"/>
              </w:rPr>
              <w:t>一、主要业绩成果</w:t>
            </w:r>
          </w:p>
          <w:p>
            <w:pPr>
              <w:keepNext w:val="0"/>
              <w:keepLines w:val="0"/>
              <w:pageBreakBefore w:val="0"/>
              <w:widowControl w:val="0"/>
              <w:kinsoku/>
              <w:wordWrap/>
              <w:overflowPunct/>
              <w:topLinePunct w:val="0"/>
              <w:autoSpaceDE/>
              <w:autoSpaceDN/>
              <w:bidi w:val="0"/>
              <w:adjustRightInd/>
              <w:snapToGrid/>
              <w:spacing w:line="240" w:lineRule="exact"/>
              <w:textAlignment w:val="auto"/>
              <w:rPr>
                <w:kern w:val="0"/>
                <w:sz w:val="18"/>
                <w:szCs w:val="18"/>
              </w:rPr>
            </w:pPr>
            <w:r>
              <w:rPr>
                <w:rFonts w:hint="eastAsia"/>
                <w:kern w:val="0"/>
                <w:sz w:val="18"/>
                <w:szCs w:val="18"/>
              </w:rPr>
              <w:t xml:space="preserve">顺序  完成时间     项目名称                    </w:t>
            </w:r>
            <w:r>
              <w:rPr>
                <w:rFonts w:hint="eastAsia"/>
                <w:kern w:val="0"/>
                <w:sz w:val="18"/>
                <w:szCs w:val="18"/>
                <w:lang w:val="en-US" w:eastAsia="zh-CN"/>
              </w:rPr>
              <w:t xml:space="preserve">                                 </w:t>
            </w:r>
            <w:r>
              <w:rPr>
                <w:rFonts w:hint="eastAsia"/>
                <w:kern w:val="0"/>
                <w:sz w:val="18"/>
                <w:szCs w:val="18"/>
              </w:rPr>
              <w:t>项目等级  承担责任</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18"/>
                <w:szCs w:val="18"/>
                <w:highlight w:val="none"/>
                <w:lang w:val="en-US" w:eastAsia="zh-CN"/>
              </w:rPr>
            </w:pPr>
            <w:r>
              <w:rPr>
                <w:rFonts w:hint="eastAsia"/>
                <w:kern w:val="0"/>
                <w:sz w:val="18"/>
                <w:szCs w:val="18"/>
                <w:highlight w:val="none"/>
                <w:lang w:val="en-US" w:eastAsia="zh-CN"/>
              </w:rPr>
              <w:t>1、2020.05  2020年本溪分公司隧道机电设施检测                                         中型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18"/>
                <w:szCs w:val="18"/>
                <w:highlight w:val="none"/>
                <w:lang w:val="en-US" w:eastAsia="zh-CN"/>
              </w:rPr>
            </w:pPr>
            <w:r>
              <w:rPr>
                <w:rFonts w:hint="eastAsia"/>
                <w:kern w:val="0"/>
                <w:sz w:val="18"/>
                <w:szCs w:val="18"/>
                <w:highlight w:val="none"/>
                <w:lang w:val="en-US" w:eastAsia="zh-CN"/>
              </w:rPr>
              <w:t>2、2020.05  2020年丹东分公司隧道机电设施检测                                         中型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3、2020.07  2020年辽宁省高速公路视频云平台建设项目设计施工总承包项目                特大型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4、2020.07  辽宁高速机电设施（收费类）维护培训教材                                   教材      参编</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18"/>
                <w:szCs w:val="18"/>
                <w:highlight w:val="none"/>
                <w:lang w:val="en-US" w:eastAsia="zh-CN"/>
              </w:rPr>
            </w:pPr>
            <w:r>
              <w:rPr>
                <w:rFonts w:hint="eastAsia"/>
                <w:kern w:val="0"/>
                <w:sz w:val="18"/>
                <w:szCs w:val="18"/>
                <w:highlight w:val="none"/>
                <w:lang w:val="en-US" w:eastAsia="zh-CN"/>
              </w:rPr>
              <w:t>5、2020.10  辽宁省高速公路收费站标准化绿色通道车辆核验区建设项目机电工程设计施工总承包 特大型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18"/>
                <w:szCs w:val="18"/>
                <w:highlight w:val="none"/>
                <w:lang w:val="en-US" w:eastAsia="zh-CN"/>
              </w:rPr>
            </w:pPr>
            <w:r>
              <w:rPr>
                <w:rFonts w:hint="eastAsia"/>
                <w:kern w:val="0"/>
                <w:sz w:val="18"/>
                <w:szCs w:val="18"/>
                <w:highlight w:val="none"/>
                <w:lang w:val="en-US" w:eastAsia="zh-CN"/>
              </w:rPr>
              <w:t>6、2020.12  2020年辽宁省高速公路（京哈段）通信系统接入层网络改造工程设计施工总承包  特大型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18"/>
                <w:szCs w:val="18"/>
                <w:highlight w:val="none"/>
                <w:lang w:val="en-US" w:eastAsia="zh-CN"/>
              </w:rPr>
            </w:pPr>
            <w:r>
              <w:rPr>
                <w:rFonts w:hint="eastAsia"/>
                <w:kern w:val="0"/>
                <w:sz w:val="18"/>
                <w:szCs w:val="18"/>
                <w:highlight w:val="none"/>
                <w:lang w:val="en-US" w:eastAsia="zh-CN"/>
              </w:rPr>
              <w:t>7、2020.11  2020年辽宁省高速公路情报板智慧诱导系统升级改造项目设计施工总承包项目     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8、2020.12  辽宁省高速公路智慧监测平台建设项目                                       大型      参与9、2020.12  2020年辽宁省高速公路视频监控系统改造项目质量检测技术服务项目             中型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10、2021.03  辽宁省取消高速公路省界收费站项目整体交工检测                           特大型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11、2021.03  隧道机电设施日常养护项目管理工作指南                                 工作指南     参编</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12、2021.06  本溪分公司2021年隧道机电设施检测                                       中型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13、2021.07  丹东分公司2021年隧道机电设施检测                                       中型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14、2021.07  辽宁省高速公路隧道机电设施养护质量检验评定标准                       评定标准     参编</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18"/>
                <w:szCs w:val="18"/>
                <w:highlight w:val="none"/>
                <w:lang w:val="en-US" w:eastAsia="zh-CN"/>
              </w:rPr>
            </w:pPr>
            <w:r>
              <w:rPr>
                <w:rFonts w:hint="eastAsia"/>
                <w:kern w:val="0"/>
                <w:sz w:val="18"/>
                <w:szCs w:val="18"/>
                <w:highlight w:val="none"/>
                <w:lang w:val="en-US" w:eastAsia="zh-CN"/>
              </w:rPr>
              <w:t>15、2021.07  辽宁省高速公路收费设施、监控设施、通信设施、供配电设施养护质量检验   评定标准     参编</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color w:val="auto"/>
                <w:kern w:val="0"/>
                <w:sz w:val="18"/>
                <w:szCs w:val="18"/>
                <w:highlight w:val="none"/>
                <w:lang w:val="en-US" w:eastAsia="zh-CN"/>
              </w:rPr>
            </w:pPr>
            <w:r>
              <w:rPr>
                <w:rFonts w:hint="eastAsia"/>
                <w:color w:val="auto"/>
                <w:kern w:val="0"/>
                <w:sz w:val="18"/>
                <w:szCs w:val="18"/>
                <w:highlight w:val="none"/>
                <w:lang w:val="en-US" w:eastAsia="zh-CN"/>
              </w:rPr>
              <w:t>16、2021.08  2021年辽宁省收费系统服务器工作站及收费软件改造项目施工                  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18"/>
                <w:szCs w:val="18"/>
                <w:highlight w:val="none"/>
                <w:lang w:val="en-US" w:eastAsia="zh-CN"/>
              </w:rPr>
            </w:pPr>
            <w:r>
              <w:rPr>
                <w:rFonts w:hint="eastAsia"/>
                <w:kern w:val="0"/>
                <w:sz w:val="18"/>
                <w:szCs w:val="18"/>
                <w:highlight w:val="none"/>
                <w:lang w:val="en-US" w:eastAsia="zh-CN"/>
              </w:rPr>
              <w:t>17、2021.09  沈阳至康平高速公路鸭绿江街与新城子段项目机电工程设计施工总承包         特大型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18"/>
                <w:szCs w:val="18"/>
                <w:highlight w:val="none"/>
                <w:lang w:val="en-US" w:eastAsia="zh-CN"/>
              </w:rPr>
            </w:pPr>
            <w:r>
              <w:rPr>
                <w:rFonts w:hint="eastAsia"/>
                <w:kern w:val="0"/>
                <w:sz w:val="18"/>
                <w:szCs w:val="18"/>
                <w:highlight w:val="none"/>
                <w:lang w:val="en-US" w:eastAsia="zh-CN"/>
              </w:rPr>
              <w:t>18、2021.09  2021年指挥调度系统电视电话会议升级改造项目                              中型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18"/>
                <w:szCs w:val="18"/>
                <w:highlight w:val="none"/>
                <w:lang w:val="en-US" w:eastAsia="zh-CN"/>
              </w:rPr>
            </w:pPr>
            <w:r>
              <w:rPr>
                <w:rFonts w:hint="eastAsia"/>
                <w:kern w:val="0"/>
                <w:sz w:val="18"/>
                <w:szCs w:val="18"/>
                <w:highlight w:val="none"/>
                <w:lang w:val="en-US" w:eastAsia="zh-CN"/>
              </w:rPr>
              <w:t>19、2021.10  2021年辽宁省高速公路收费系统网络安全系统加固工程设计施工总承包          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18"/>
                <w:szCs w:val="18"/>
                <w:highlight w:val="none"/>
                <w:lang w:val="en-US" w:eastAsia="zh-CN"/>
              </w:rPr>
            </w:pPr>
            <w:r>
              <w:rPr>
                <w:rFonts w:hint="eastAsia"/>
                <w:kern w:val="0"/>
                <w:sz w:val="18"/>
                <w:szCs w:val="18"/>
                <w:highlight w:val="none"/>
                <w:lang w:val="en-US" w:eastAsia="zh-CN"/>
              </w:rPr>
              <w:t>20、2021.10  2021年大连分公司革镇堡等隧道照明节能改造工程（第一标段）                中型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18"/>
                <w:szCs w:val="18"/>
                <w:highlight w:val="none"/>
                <w:lang w:val="en-US" w:eastAsia="zh-CN"/>
              </w:rPr>
            </w:pPr>
            <w:r>
              <w:rPr>
                <w:rFonts w:hint="eastAsia"/>
                <w:kern w:val="0"/>
                <w:sz w:val="18"/>
                <w:szCs w:val="18"/>
                <w:highlight w:val="none"/>
                <w:lang w:val="en-US" w:eastAsia="zh-CN"/>
              </w:rPr>
              <w:t>21、2021.10  2021年大连分公司革镇堡等隧道照明节能改造工程（第二标段）                中型      参与</w:t>
            </w:r>
          </w:p>
          <w:p>
            <w:pPr>
              <w:keepNext w:val="0"/>
              <w:keepLines w:val="0"/>
              <w:pageBreakBefore w:val="0"/>
              <w:widowControl w:val="0"/>
              <w:kinsoku/>
              <w:wordWrap/>
              <w:overflowPunct/>
              <w:topLinePunct w:val="0"/>
              <w:autoSpaceDE/>
              <w:autoSpaceDN/>
              <w:bidi w:val="0"/>
              <w:adjustRightInd/>
              <w:snapToGrid/>
              <w:spacing w:line="240" w:lineRule="exact"/>
              <w:ind w:left="7740" w:hanging="7740" w:hangingChars="4300"/>
              <w:textAlignment w:val="auto"/>
              <w:rPr>
                <w:rFonts w:hint="eastAsia"/>
                <w:kern w:val="0"/>
                <w:sz w:val="18"/>
                <w:szCs w:val="18"/>
                <w:highlight w:val="none"/>
                <w:lang w:val="en-US" w:eastAsia="zh-CN"/>
              </w:rPr>
            </w:pPr>
            <w:r>
              <w:rPr>
                <w:rFonts w:hint="eastAsia"/>
                <w:kern w:val="0"/>
                <w:sz w:val="18"/>
                <w:szCs w:val="18"/>
                <w:highlight w:val="none"/>
                <w:lang w:val="en-US" w:eastAsia="zh-CN"/>
              </w:rPr>
              <w:t>22、2021.11  2021年沈海（沈大段）高速公路视频系统改造工程设计施工总承包项目（视频会议系统部分）</w:t>
            </w:r>
          </w:p>
          <w:p>
            <w:pPr>
              <w:keepNext w:val="0"/>
              <w:keepLines w:val="0"/>
              <w:pageBreakBefore w:val="0"/>
              <w:widowControl w:val="0"/>
              <w:kinsoku/>
              <w:wordWrap/>
              <w:overflowPunct/>
              <w:topLinePunct w:val="0"/>
              <w:autoSpaceDE/>
              <w:autoSpaceDN/>
              <w:bidi w:val="0"/>
              <w:adjustRightInd/>
              <w:snapToGrid/>
              <w:spacing w:line="240" w:lineRule="exact"/>
              <w:ind w:firstLine="7560" w:firstLineChars="4200"/>
              <w:textAlignment w:val="auto"/>
              <w:rPr>
                <w:rFonts w:hint="default"/>
                <w:kern w:val="0"/>
                <w:sz w:val="18"/>
                <w:szCs w:val="18"/>
                <w:highlight w:val="none"/>
                <w:lang w:val="en-US" w:eastAsia="zh-CN"/>
              </w:rPr>
            </w:pPr>
            <w:r>
              <w:rPr>
                <w:rFonts w:hint="eastAsia"/>
                <w:kern w:val="0"/>
                <w:sz w:val="18"/>
                <w:szCs w:val="18"/>
                <w:highlight w:val="none"/>
                <w:lang w:val="en-US" w:eastAsia="zh-CN"/>
              </w:rPr>
              <w:t>中型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18"/>
                <w:szCs w:val="18"/>
                <w:highlight w:val="none"/>
                <w:lang w:val="en-US" w:eastAsia="zh-CN"/>
              </w:rPr>
            </w:pPr>
            <w:r>
              <w:rPr>
                <w:rFonts w:hint="eastAsia"/>
                <w:kern w:val="0"/>
                <w:sz w:val="18"/>
                <w:szCs w:val="18"/>
                <w:highlight w:val="none"/>
                <w:lang w:val="en-US" w:eastAsia="zh-CN"/>
              </w:rPr>
              <w:t>23、2021.12  2022-2024年辽宁省高速公路鞍山分公司隧道机电设施日常养护项目            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18"/>
                <w:szCs w:val="18"/>
                <w:highlight w:val="none"/>
                <w:lang w:val="en-US" w:eastAsia="zh-CN"/>
              </w:rPr>
            </w:pPr>
            <w:r>
              <w:rPr>
                <w:rFonts w:hint="eastAsia"/>
                <w:kern w:val="0"/>
                <w:sz w:val="18"/>
                <w:szCs w:val="18"/>
                <w:highlight w:val="none"/>
                <w:lang w:val="en-US" w:eastAsia="zh-CN"/>
              </w:rPr>
              <w:t>24、2021.12  2022-2024年辽宁省高速公路朝阳分公司隧道机电设施日常养护项目            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18"/>
                <w:szCs w:val="18"/>
                <w:highlight w:val="none"/>
                <w:lang w:val="en-US" w:eastAsia="zh-CN"/>
              </w:rPr>
            </w:pPr>
            <w:r>
              <w:rPr>
                <w:rFonts w:hint="eastAsia"/>
                <w:kern w:val="0"/>
                <w:sz w:val="18"/>
                <w:szCs w:val="18"/>
                <w:highlight w:val="none"/>
                <w:lang w:val="en-US" w:eastAsia="zh-CN"/>
              </w:rPr>
              <w:t>25、2021.12  2022-2024年辽宁省高速公路大连分公司隧道机电设施日常养护项目            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26、2021.12  2022-2024年辽宁省高速公路葫芦岛分公司隧道机电设施日常养护项目          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27、2021.12  2022-2024年辽宁省高速公路阜新分公司隧道机电设施日常养护项目            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28、2021.12  2022-2024年辽宁省高速公路金普分公司隧道机电设施日常养护项目            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29、2021.12  2022-2024年辽宁省高速公路营口分公司隧道机电设施日常养护项目            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30、2021.12  2022-2024年辽宁省高速公路本溪分公司隧道机电设施日常养护项目           特大型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31、2021.12  2022-2024年辽宁省高速公路丹东分公司隧道机电设施日常养护项目           特大型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32、2021.12  2022-2024年辽宁省高速公路辽阳分公司隧道机电设施日常养护项目           特大型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kern w:val="0"/>
                <w:sz w:val="18"/>
                <w:szCs w:val="18"/>
                <w:highlight w:val="none"/>
                <w:lang w:val="en-US" w:eastAsia="zh-CN"/>
              </w:rPr>
            </w:pPr>
            <w:r>
              <w:rPr>
                <w:rFonts w:hint="eastAsia"/>
                <w:kern w:val="0"/>
                <w:sz w:val="18"/>
                <w:szCs w:val="18"/>
                <w:highlight w:val="none"/>
                <w:lang w:val="en-US" w:eastAsia="zh-CN"/>
              </w:rPr>
              <w:t>33、2021.12  2022-2024年辽宁省高速公路沈抚分公司隧道机电设施日常养护项目           特大型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kern w:val="0"/>
                <w:sz w:val="18"/>
                <w:szCs w:val="18"/>
                <w:highlight w:val="none"/>
                <w:lang w:val="en-US" w:eastAsia="zh-CN"/>
              </w:rPr>
            </w:pPr>
            <w:r>
              <w:rPr>
                <w:rFonts w:hint="eastAsia"/>
                <w:kern w:val="0"/>
                <w:sz w:val="18"/>
                <w:szCs w:val="18"/>
                <w:highlight w:val="none"/>
                <w:lang w:val="en-US" w:eastAsia="zh-CN"/>
              </w:rPr>
              <w:t>34、2021.12  2021年隧道机电综合管控平台项目                                         中型      参与</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b/>
                <w:kern w:val="0"/>
                <w:sz w:val="18"/>
                <w:szCs w:val="18"/>
              </w:rPr>
            </w:pPr>
            <w:r>
              <w:rPr>
                <w:rFonts w:hint="eastAsia"/>
                <w:kern w:val="0"/>
                <w:sz w:val="18"/>
                <w:szCs w:val="18"/>
                <w:highlight w:val="none"/>
                <w:lang w:val="en-US" w:eastAsia="zh-CN"/>
              </w:rPr>
              <w:t xml:space="preserve">35、2022.06  2022年辽宁省高速公路机电系统设备设施升级改造项目设计施工总承包        特大型     参与  </w:t>
            </w:r>
            <w:r>
              <w:rPr>
                <w:rFonts w:hint="eastAsia"/>
                <w:kern w:val="0"/>
                <w:sz w:val="18"/>
                <w:szCs w:val="1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b/>
                <w:kern w:val="0"/>
                <w:sz w:val="18"/>
                <w:szCs w:val="18"/>
              </w:rPr>
            </w:pPr>
            <w:r>
              <w:rPr>
                <w:rFonts w:hint="eastAsia"/>
                <w:b/>
                <w:kern w:val="0"/>
                <w:sz w:val="18"/>
                <w:szCs w:val="18"/>
              </w:rPr>
              <w:t>二、获奖项目：</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b/>
                <w:kern w:val="0"/>
                <w:sz w:val="18"/>
                <w:szCs w:val="18"/>
                <w:lang w:val="en-US" w:eastAsia="zh-CN"/>
              </w:rPr>
            </w:pPr>
            <w:r>
              <w:rPr>
                <w:rFonts w:hint="eastAsia"/>
                <w:kern w:val="0"/>
                <w:sz w:val="18"/>
                <w:szCs w:val="18"/>
              </w:rPr>
              <w:t>顺序         获奖项目        获奖名称      获奖等级    获奖时间     证书号</w:t>
            </w:r>
          </w:p>
          <w:p>
            <w:pPr>
              <w:keepNext w:val="0"/>
              <w:keepLines w:val="0"/>
              <w:pageBreakBefore w:val="0"/>
              <w:widowControl w:val="0"/>
              <w:kinsoku/>
              <w:wordWrap/>
              <w:overflowPunct/>
              <w:topLinePunct w:val="0"/>
              <w:autoSpaceDE/>
              <w:autoSpaceDN/>
              <w:bidi w:val="0"/>
              <w:adjustRightInd/>
              <w:snapToGrid/>
              <w:spacing w:line="240" w:lineRule="exact"/>
              <w:textAlignment w:val="auto"/>
              <w:rPr>
                <w:b/>
                <w:kern w:val="0"/>
                <w:sz w:val="18"/>
                <w:szCs w:val="18"/>
              </w:rPr>
            </w:pPr>
            <w:r>
              <w:rPr>
                <w:rFonts w:hint="eastAsia"/>
                <w:b/>
                <w:kern w:val="0"/>
                <w:sz w:val="18"/>
                <w:szCs w:val="18"/>
                <w:lang w:val="en-US" w:eastAsia="zh-CN"/>
              </w:rPr>
              <w:t>三</w:t>
            </w:r>
            <w:r>
              <w:rPr>
                <w:rFonts w:hint="eastAsia"/>
                <w:b/>
                <w:kern w:val="0"/>
                <w:sz w:val="18"/>
                <w:szCs w:val="18"/>
              </w:rPr>
              <w:t>、论文情况</w:t>
            </w:r>
          </w:p>
          <w:p>
            <w:pPr>
              <w:keepNext w:val="0"/>
              <w:keepLines w:val="0"/>
              <w:pageBreakBefore w:val="0"/>
              <w:widowControl w:val="0"/>
              <w:kinsoku/>
              <w:wordWrap/>
              <w:overflowPunct/>
              <w:topLinePunct w:val="0"/>
              <w:autoSpaceDE/>
              <w:autoSpaceDN/>
              <w:bidi w:val="0"/>
              <w:adjustRightInd/>
              <w:snapToGrid/>
              <w:spacing w:line="240" w:lineRule="exact"/>
              <w:textAlignment w:val="auto"/>
              <w:rPr>
                <w:kern w:val="0"/>
                <w:sz w:val="18"/>
                <w:szCs w:val="18"/>
              </w:rPr>
            </w:pPr>
            <w:r>
              <w:rPr>
                <w:rFonts w:hint="eastAsia"/>
                <w:kern w:val="0"/>
                <w:sz w:val="18"/>
                <w:szCs w:val="18"/>
              </w:rPr>
              <w:t>顺序            论文名称                 发表刊物        发表时间      作者名次</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240" w:lineRule="exact"/>
              <w:ind w:firstLineChars="0"/>
              <w:textAlignment w:val="auto"/>
              <w:rPr>
                <w:kern w:val="0"/>
                <w:sz w:val="18"/>
                <w:szCs w:val="18"/>
              </w:rPr>
            </w:pPr>
            <w:r>
              <w:rPr>
                <w:rFonts w:hint="eastAsia"/>
                <w:kern w:val="0"/>
                <w:sz w:val="18"/>
                <w:szCs w:val="18"/>
              </w:rPr>
              <w:t>通信系统在高速公路机电系统中的应用  今日自动化    20</w:t>
            </w:r>
            <w:r>
              <w:rPr>
                <w:rFonts w:hint="eastAsia"/>
                <w:kern w:val="0"/>
                <w:sz w:val="18"/>
                <w:szCs w:val="18"/>
                <w:lang w:val="en-US" w:eastAsia="zh-CN"/>
              </w:rPr>
              <w:t>18</w:t>
            </w:r>
            <w:r>
              <w:rPr>
                <w:rFonts w:hint="eastAsia"/>
                <w:kern w:val="0"/>
                <w:sz w:val="18"/>
                <w:szCs w:val="18"/>
              </w:rPr>
              <w:t>第5-6期     独立作者</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240" w:lineRule="exact"/>
              <w:ind w:firstLineChars="0"/>
              <w:textAlignment w:val="auto"/>
              <w:rPr>
                <w:kern w:val="0"/>
              </w:rPr>
            </w:pPr>
            <w:r>
              <w:rPr>
                <w:rFonts w:hint="eastAsia"/>
                <w:kern w:val="0"/>
                <w:sz w:val="18"/>
                <w:szCs w:val="18"/>
              </w:rPr>
              <w:t>现在高速公路机电通信系统新技术探析   工程技术      20</w:t>
            </w:r>
            <w:r>
              <w:rPr>
                <w:rFonts w:hint="eastAsia"/>
                <w:kern w:val="0"/>
                <w:sz w:val="18"/>
                <w:szCs w:val="18"/>
                <w:lang w:val="en-US" w:eastAsia="zh-CN"/>
              </w:rPr>
              <w:t>19</w:t>
            </w:r>
            <w:r>
              <w:rPr>
                <w:rFonts w:hint="eastAsia"/>
                <w:kern w:val="0"/>
                <w:sz w:val="18"/>
                <w:szCs w:val="18"/>
              </w:rPr>
              <w:t>第3期      独立作者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71" w:hRule="atLeast"/>
          <w:jc w:val="center"/>
        </w:trPr>
        <w:tc>
          <w:tcPr>
            <w:tcW w:w="3134" w:type="dxa"/>
            <w:gridSpan w:val="3"/>
            <w:vAlign w:val="center"/>
          </w:tcPr>
          <w:p>
            <w:pPr>
              <w:autoSpaceDE w:val="0"/>
              <w:autoSpaceDN w:val="0"/>
              <w:adjustRightInd w:val="0"/>
              <w:ind w:firstLine="630" w:firstLineChars="300"/>
              <w:jc w:val="both"/>
              <w:rPr>
                <w:kern w:val="0"/>
              </w:rPr>
            </w:pPr>
            <w:r>
              <w:rPr>
                <w:rFonts w:hint="eastAsia"/>
                <w:kern w:val="0"/>
                <w:lang w:eastAsia="zh-TW"/>
              </w:rPr>
              <w:t>主管部门意见</w:t>
            </w: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kern w:val="0"/>
                <w:sz w:val="22"/>
                <w:szCs w:val="22"/>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76" w:type="dxa"/>
            <w:gridSpan w:val="4"/>
            <w:vAlign w:val="center"/>
          </w:tcPr>
          <w:p>
            <w:pPr>
              <w:autoSpaceDE w:val="0"/>
              <w:autoSpaceDN w:val="0"/>
              <w:adjustRightInd w:val="0"/>
              <w:ind w:firstLine="210" w:firstLineChars="100"/>
              <w:jc w:val="center"/>
              <w:rPr>
                <w:rFonts w:ascii="宋体"/>
                <w:kern w:val="0"/>
              </w:rPr>
            </w:pPr>
            <w:r>
              <w:rPr>
                <w:rFonts w:hint="eastAsia" w:ascii="宋体"/>
                <w:kern w:val="0"/>
                <w:lang w:eastAsia="zh-TW"/>
              </w:rPr>
              <w:t>市</w:t>
            </w:r>
            <w:r>
              <w:rPr>
                <w:rFonts w:ascii="宋体"/>
                <w:kern w:val="0"/>
              </w:rPr>
              <w:t>(</w:t>
            </w:r>
            <w:r>
              <w:rPr>
                <w:rFonts w:hint="eastAsia" w:ascii="宋体"/>
                <w:kern w:val="0"/>
                <w:lang w:eastAsia="zh-TW"/>
              </w:rPr>
              <w:t>县、区</w:t>
            </w:r>
            <w:r>
              <w:rPr>
                <w:rFonts w:ascii="宋体"/>
                <w:kern w:val="0"/>
              </w:rPr>
              <w:t>)</w:t>
            </w:r>
            <w:r>
              <w:rPr>
                <w:rFonts w:hint="eastAsia" w:ascii="宋体"/>
                <w:kern w:val="0"/>
                <w:lang w:eastAsia="zh-TW"/>
              </w:rPr>
              <w:t>人</w:t>
            </w:r>
            <w:r>
              <w:rPr>
                <w:rFonts w:hint="eastAsia" w:ascii="宋体"/>
                <w:kern w:val="0"/>
              </w:rPr>
              <w:t>社</w:t>
            </w:r>
            <w:r>
              <w:rPr>
                <w:rFonts w:hint="eastAsia" w:ascii="宋体"/>
                <w:kern w:val="0"/>
                <w:lang w:eastAsia="zh-TW"/>
              </w:rPr>
              <w:t>局意见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ascii="宋体"/>
                <w:kern w:val="0"/>
                <w:lang w:eastAsia="zh-TW"/>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40" w:type="dxa"/>
            <w:gridSpan w:val="4"/>
            <w:vAlign w:val="center"/>
          </w:tcPr>
          <w:p>
            <w:pPr>
              <w:autoSpaceDE w:val="0"/>
              <w:autoSpaceDN w:val="0"/>
              <w:adjustRightInd w:val="0"/>
              <w:ind w:firstLine="210" w:firstLineChars="100"/>
              <w:jc w:val="center"/>
              <w:rPr>
                <w:rFonts w:ascii="宋体"/>
                <w:kern w:val="0"/>
              </w:rPr>
            </w:pPr>
            <w:r>
              <w:rPr>
                <w:rFonts w:hint="eastAsia" w:ascii="宋体"/>
                <w:kern w:val="0"/>
                <w:lang w:eastAsia="zh-TW"/>
              </w:rPr>
              <w:t>评委会办事机构意见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ascii="宋体"/>
                <w:kern w:val="0"/>
                <w:lang w:eastAsia="zh-TW"/>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kern w:val="0"/>
                <w:sz w:val="22"/>
                <w:szCs w:val="22"/>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r>
    </w:tbl>
    <w:p>
      <w:pPr>
        <w:rPr>
          <w:kern w:val="0"/>
        </w:rPr>
      </w:pP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EE4ED9"/>
    <w:multiLevelType w:val="multilevel"/>
    <w:tmpl w:val="73EE4ED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EB4AFC"/>
    <w:rsid w:val="0000771D"/>
    <w:rsid w:val="000342C0"/>
    <w:rsid w:val="000710F3"/>
    <w:rsid w:val="000E17D6"/>
    <w:rsid w:val="00121DB7"/>
    <w:rsid w:val="00130F1A"/>
    <w:rsid w:val="00191587"/>
    <w:rsid w:val="001A0BEE"/>
    <w:rsid w:val="00204626"/>
    <w:rsid w:val="0020695B"/>
    <w:rsid w:val="00210ADF"/>
    <w:rsid w:val="002313FB"/>
    <w:rsid w:val="00266D2F"/>
    <w:rsid w:val="002A0A47"/>
    <w:rsid w:val="002F0006"/>
    <w:rsid w:val="00351386"/>
    <w:rsid w:val="0040797B"/>
    <w:rsid w:val="00492E1F"/>
    <w:rsid w:val="00530C7B"/>
    <w:rsid w:val="00531844"/>
    <w:rsid w:val="005727F1"/>
    <w:rsid w:val="00573F9A"/>
    <w:rsid w:val="00597A78"/>
    <w:rsid w:val="00652720"/>
    <w:rsid w:val="00692FA6"/>
    <w:rsid w:val="006E0D52"/>
    <w:rsid w:val="00751844"/>
    <w:rsid w:val="00782000"/>
    <w:rsid w:val="00783136"/>
    <w:rsid w:val="00866A5E"/>
    <w:rsid w:val="00870B5A"/>
    <w:rsid w:val="008B6BFA"/>
    <w:rsid w:val="008C3BAE"/>
    <w:rsid w:val="00933B16"/>
    <w:rsid w:val="00944E7E"/>
    <w:rsid w:val="00A01DA7"/>
    <w:rsid w:val="00A70CFF"/>
    <w:rsid w:val="00AA42F9"/>
    <w:rsid w:val="00AD3FF7"/>
    <w:rsid w:val="00B23A20"/>
    <w:rsid w:val="00B507A2"/>
    <w:rsid w:val="00BA6B5B"/>
    <w:rsid w:val="00BB45B6"/>
    <w:rsid w:val="00BE1671"/>
    <w:rsid w:val="00C1580A"/>
    <w:rsid w:val="00C31293"/>
    <w:rsid w:val="00C34247"/>
    <w:rsid w:val="00C40D55"/>
    <w:rsid w:val="00C62694"/>
    <w:rsid w:val="00C62E70"/>
    <w:rsid w:val="00CD132B"/>
    <w:rsid w:val="00CE3685"/>
    <w:rsid w:val="00D10126"/>
    <w:rsid w:val="00D6572F"/>
    <w:rsid w:val="00D729EB"/>
    <w:rsid w:val="00DB1487"/>
    <w:rsid w:val="00DD4C62"/>
    <w:rsid w:val="00DF3843"/>
    <w:rsid w:val="00DF7282"/>
    <w:rsid w:val="00E616A4"/>
    <w:rsid w:val="00E62D36"/>
    <w:rsid w:val="00E64E16"/>
    <w:rsid w:val="00E73805"/>
    <w:rsid w:val="00E92061"/>
    <w:rsid w:val="00ED22B0"/>
    <w:rsid w:val="00EE10AE"/>
    <w:rsid w:val="00F0727A"/>
    <w:rsid w:val="00F07E7B"/>
    <w:rsid w:val="00F407FB"/>
    <w:rsid w:val="00F6080F"/>
    <w:rsid w:val="00F7273A"/>
    <w:rsid w:val="00FD1A19"/>
    <w:rsid w:val="0148577E"/>
    <w:rsid w:val="01D843A8"/>
    <w:rsid w:val="03B041BA"/>
    <w:rsid w:val="052E4F74"/>
    <w:rsid w:val="06310A11"/>
    <w:rsid w:val="077D08CC"/>
    <w:rsid w:val="0AC91F85"/>
    <w:rsid w:val="0F0770C2"/>
    <w:rsid w:val="12C968AD"/>
    <w:rsid w:val="178002FC"/>
    <w:rsid w:val="1CEB4AFC"/>
    <w:rsid w:val="1D6E22B2"/>
    <w:rsid w:val="223D311A"/>
    <w:rsid w:val="22816A9F"/>
    <w:rsid w:val="26B56782"/>
    <w:rsid w:val="2AF56959"/>
    <w:rsid w:val="2C795038"/>
    <w:rsid w:val="2EC47F78"/>
    <w:rsid w:val="2F7229D1"/>
    <w:rsid w:val="306B2C9E"/>
    <w:rsid w:val="348C2A66"/>
    <w:rsid w:val="36011A7A"/>
    <w:rsid w:val="407530C4"/>
    <w:rsid w:val="4AC95806"/>
    <w:rsid w:val="5297624D"/>
    <w:rsid w:val="54B6453A"/>
    <w:rsid w:val="59FC0E1F"/>
    <w:rsid w:val="5BE625EA"/>
    <w:rsid w:val="5C577F92"/>
    <w:rsid w:val="5E6C77B6"/>
    <w:rsid w:val="6089209D"/>
    <w:rsid w:val="63480812"/>
    <w:rsid w:val="6A9E1CD0"/>
    <w:rsid w:val="6B957B29"/>
    <w:rsid w:val="76F51D57"/>
    <w:rsid w:val="77621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unhideWhenUsed/>
    <w:uiPriority w:val="99"/>
    <w:pPr>
      <w:ind w:firstLine="420" w:firstLineChars="200"/>
    </w:pPr>
  </w:style>
  <w:style w:type="character" w:customStyle="1" w:styleId="7">
    <w:name w:val="页眉 Char"/>
    <w:basedOn w:val="5"/>
    <w:link w:val="3"/>
    <w:qFormat/>
    <w:uiPriority w:val="0"/>
    <w:rPr>
      <w:kern w:val="2"/>
      <w:sz w:val="18"/>
      <w:szCs w:val="18"/>
    </w:rPr>
  </w:style>
  <w:style w:type="character" w:customStyle="1" w:styleId="8">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1512</Words>
  <Characters>1251</Characters>
  <Lines>10</Lines>
  <Paragraphs>5</Paragraphs>
  <TotalTime>1</TotalTime>
  <ScaleCrop>false</ScaleCrop>
  <LinksUpToDate>false</LinksUpToDate>
  <CharactersWithSpaces>2758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2019-08-02T06:15:00Z</dcterms:created>
  <dc:creator>Administrator</dc:creator>
  <cp:lastModifiedBy>小樊</cp:lastModifiedBy>
  <cp:lastPrinted>2022-09-30T03:44:43Z</cp:lastPrinted>
  <dcterms:modified xsi:type="dcterms:W3CDTF">2022-09-30T03:46:19Z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