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288" w:lineRule="exact"/>
        <w:rPr>
          <w:rFonts w:hint="eastAsia" w:ascii="黑体" w:hAnsi="黑体" w:eastAsia="黑体"/>
          <w:kern w:val="0"/>
          <w:sz w:val="20"/>
          <w:szCs w:val="20"/>
        </w:rPr>
      </w:pPr>
      <w:r>
        <w:rPr>
          <w:rFonts w:hint="eastAsia" w:ascii="黑体" w:hAnsi="黑体" w:eastAsia="黑体"/>
          <w:kern w:val="0"/>
          <w:sz w:val="20"/>
          <w:szCs w:val="20"/>
          <w:lang w:eastAsia="zh-TW"/>
        </w:rPr>
        <w:t>附件</w:t>
      </w:r>
      <w:r>
        <w:rPr>
          <w:rFonts w:hint="eastAsia" w:ascii="黑体" w:hAnsi="黑体" w:eastAsia="黑体"/>
          <w:kern w:val="0"/>
          <w:sz w:val="20"/>
          <w:szCs w:val="20"/>
        </w:rPr>
        <w:t xml:space="preserve">2                                                                   </w:t>
      </w:r>
    </w:p>
    <w:p>
      <w:pPr>
        <w:autoSpaceDE w:val="0"/>
        <w:autoSpaceDN w:val="0"/>
        <w:adjustRightInd w:val="0"/>
        <w:spacing w:line="489" w:lineRule="exact"/>
        <w:jc w:val="center"/>
        <w:rPr>
          <w:rFonts w:hint="eastAsia" w:ascii="方正小标宋简体" w:eastAsia="方正小标宋简体"/>
          <w:bCs/>
          <w:kern w:val="0"/>
          <w:sz w:val="32"/>
          <w:szCs w:val="32"/>
        </w:rPr>
      </w:pPr>
      <w:r>
        <w:rPr>
          <w:rFonts w:hint="eastAsia" w:ascii="方正小标宋简体" w:eastAsia="方正小标宋简体"/>
          <w:bCs/>
          <w:kern w:val="0"/>
          <w:sz w:val="32"/>
          <w:szCs w:val="32"/>
          <w:lang w:eastAsia="zh-TW"/>
        </w:rPr>
        <w:t>辽宁省专业技术资格报评</w:t>
      </w:r>
      <w:r>
        <w:rPr>
          <w:rFonts w:hint="eastAsia" w:ascii="方正小标宋简体" w:eastAsia="方正小标宋简体"/>
          <w:bCs/>
          <w:kern w:val="0"/>
          <w:sz w:val="32"/>
          <w:szCs w:val="32"/>
        </w:rPr>
        <w:t>推</w:t>
      </w:r>
      <w:r>
        <w:rPr>
          <w:rFonts w:hint="eastAsia" w:ascii="方正小标宋简体" w:eastAsia="方正小标宋简体"/>
          <w:bCs/>
          <w:kern w:val="0"/>
          <w:sz w:val="32"/>
          <w:szCs w:val="32"/>
          <w:lang w:eastAsia="zh-TW"/>
        </w:rPr>
        <w:t>荐表</w:t>
      </w:r>
    </w:p>
    <w:p>
      <w:pPr>
        <w:autoSpaceDE w:val="0"/>
        <w:autoSpaceDN w:val="0"/>
        <w:adjustRightInd w:val="0"/>
        <w:spacing w:line="489" w:lineRule="exact"/>
        <w:rPr>
          <w:kern w:val="0"/>
          <w:sz w:val="34"/>
          <w:szCs w:val="34"/>
        </w:rPr>
      </w:pPr>
    </w:p>
    <w:p>
      <w:pPr>
        <w:autoSpaceDE w:val="0"/>
        <w:autoSpaceDN w:val="0"/>
        <w:adjustRightInd w:val="0"/>
        <w:spacing w:line="288" w:lineRule="exact"/>
        <w:rPr>
          <w:rFonts w:hint="default" w:ascii="宋体" w:eastAsia="宋体"/>
          <w:kern w:val="0"/>
          <w:sz w:val="18"/>
          <w:szCs w:val="18"/>
          <w:lang w:val="en-US" w:eastAsia="zh-CN"/>
        </w:rPr>
      </w:pPr>
      <w:r>
        <w:rPr>
          <w:rFonts w:hint="eastAsia"/>
          <w:kern w:val="0"/>
          <w:sz w:val="18"/>
          <w:szCs w:val="18"/>
          <w:lang w:eastAsia="zh-TW"/>
        </w:rPr>
        <w:t>单位</w:t>
      </w:r>
      <w:r>
        <w:rPr>
          <w:rFonts w:hint="eastAsia"/>
          <w:kern w:val="0"/>
          <w:lang w:eastAsia="zh-TW"/>
        </w:rPr>
        <w:t>：</w:t>
      </w:r>
      <w:r>
        <w:rPr>
          <w:rFonts w:hint="eastAsia" w:ascii="Times New Roman" w:hAnsi="Times New Roman" w:eastAsia="宋体" w:cs="Times New Roman"/>
          <w:kern w:val="0"/>
          <w:sz w:val="18"/>
          <w:szCs w:val="18"/>
          <w:lang w:eastAsia="zh-CN"/>
        </w:rPr>
        <w:t>辽宁省交通规划设计院有限责任公司</w:t>
      </w:r>
      <w:r>
        <w:rPr>
          <w:rFonts w:ascii="宋体" w:hAnsi="宋体"/>
          <w:kern w:val="0"/>
        </w:rPr>
        <w:t xml:space="preserve"> </w:t>
      </w:r>
      <w:r>
        <w:rPr>
          <w:rFonts w:hint="eastAsia"/>
          <w:kern w:val="0"/>
          <w:sz w:val="18"/>
          <w:szCs w:val="18"/>
          <w:lang w:eastAsia="zh-TW"/>
        </w:rPr>
        <w:t>申报资格名称</w:t>
      </w:r>
      <w:r>
        <w:rPr>
          <w:rFonts w:hint="eastAsia"/>
          <w:kern w:val="0"/>
          <w:lang w:eastAsia="zh-TW"/>
        </w:rPr>
        <w:t>：</w:t>
      </w:r>
      <w:r>
        <w:rPr>
          <w:rFonts w:hint="eastAsia"/>
          <w:kern w:val="0"/>
          <w:sz w:val="18"/>
          <w:szCs w:val="18"/>
          <w:lang w:val="en-US" w:eastAsia="zh-CN"/>
        </w:rPr>
        <w:t>高级工程师</w:t>
      </w:r>
      <w:r>
        <w:rPr>
          <w:rFonts w:hint="eastAsia"/>
          <w:kern w:val="0"/>
        </w:rPr>
        <w:t xml:space="preserve"> </w:t>
      </w:r>
      <w:r>
        <w:rPr>
          <w:rFonts w:hint="eastAsia"/>
          <w:kern w:val="0"/>
          <w:sz w:val="18"/>
          <w:szCs w:val="18"/>
        </w:rPr>
        <w:t>申报专业（方向）</w:t>
      </w:r>
      <w:r>
        <w:rPr>
          <w:rFonts w:hint="eastAsia" w:ascii="宋体" w:hAnsi="宋体"/>
          <w:kern w:val="0"/>
        </w:rPr>
        <w:t>：</w:t>
      </w:r>
      <w:r>
        <w:rPr>
          <w:rFonts w:hint="eastAsia" w:ascii="宋体" w:hAnsi="宋体"/>
          <w:kern w:val="0"/>
          <w:sz w:val="18"/>
          <w:szCs w:val="18"/>
          <w:lang w:val="en-US" w:eastAsia="zh-CN"/>
        </w:rPr>
        <w:t>道路与桥隧工程（设计）</w:t>
      </w:r>
    </w:p>
    <w:tbl>
      <w:tblPr>
        <w:tblStyle w:val="4"/>
        <w:tblW w:w="0" w:type="auto"/>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70"/>
        <w:gridCol w:w="1605"/>
        <w:gridCol w:w="82"/>
        <w:gridCol w:w="816"/>
        <w:gridCol w:w="1516"/>
        <w:gridCol w:w="1162"/>
        <w:gridCol w:w="259"/>
        <w:gridCol w:w="1176"/>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40" w:hRule="atLeast"/>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kern w:val="0"/>
                <w:lang w:eastAsia="zh-TW"/>
              </w:rPr>
              <w:t>姓名</w:t>
            </w: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kern w:val="0"/>
              </w:rPr>
            </w:pPr>
            <w:r>
              <w:rPr>
                <w:rFonts w:hint="eastAsia"/>
                <w:szCs w:val="21"/>
                <w:lang w:eastAsia="zh-CN"/>
              </w:rPr>
              <w:t>苏宇祺</w:t>
            </w:r>
          </w:p>
        </w:tc>
        <w:tc>
          <w:tcPr>
            <w:tcW w:w="8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kern w:val="0"/>
                <w:lang w:eastAsia="zh-TW"/>
              </w:rPr>
              <w:t>性别</w:t>
            </w:r>
          </w:p>
        </w:tc>
        <w:tc>
          <w:tcPr>
            <w:tcW w:w="15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kern w:val="0"/>
              </w:rPr>
            </w:pPr>
            <w:r>
              <w:rPr>
                <w:rFonts w:hint="eastAsia"/>
                <w:szCs w:val="21"/>
                <w:lang w:eastAsia="zh-CN"/>
              </w:rPr>
              <w:t>男</w:t>
            </w:r>
          </w:p>
        </w:tc>
        <w:tc>
          <w:tcPr>
            <w:tcW w:w="116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现岗位</w:t>
            </w:r>
          </w:p>
          <w:p>
            <w:pPr>
              <w:autoSpaceDE w:val="0"/>
              <w:autoSpaceDN w:val="0"/>
              <w:adjustRightInd w:val="0"/>
              <w:jc w:val="center"/>
              <w:rPr>
                <w:kern w:val="0"/>
              </w:rPr>
            </w:pPr>
            <w:r>
              <w:rPr>
                <w:rFonts w:hint="eastAsia"/>
                <w:kern w:val="0"/>
                <w:lang w:eastAsia="zh-TW"/>
              </w:rPr>
              <w:t>及职务</w:t>
            </w:r>
          </w:p>
        </w:tc>
        <w:tc>
          <w:tcPr>
            <w:tcW w:w="2921"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kern w:val="0"/>
              </w:rPr>
            </w:pPr>
            <w:r>
              <w:rPr>
                <w:rFonts w:hint="eastAsia"/>
                <w:szCs w:val="21"/>
                <w:lang w:val="en-US" w:eastAsia="zh-CN"/>
              </w:rPr>
              <w:t>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25" w:hRule="atLeast"/>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出生</w:t>
            </w:r>
          </w:p>
          <w:p>
            <w:pPr>
              <w:autoSpaceDE w:val="0"/>
              <w:autoSpaceDN w:val="0"/>
              <w:adjustRightInd w:val="0"/>
              <w:jc w:val="center"/>
              <w:rPr>
                <w:kern w:val="0"/>
              </w:rPr>
            </w:pPr>
            <w:r>
              <w:rPr>
                <w:rFonts w:hint="eastAsia"/>
                <w:kern w:val="0"/>
                <w:lang w:eastAsia="zh-TW"/>
              </w:rPr>
              <w:t>年月</w:t>
            </w: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kern w:val="0"/>
              </w:rPr>
            </w:pPr>
            <w:r>
              <w:rPr>
                <w:rFonts w:hint="eastAsia"/>
                <w:szCs w:val="21"/>
                <w:lang w:val="en-US" w:eastAsia="zh-CN"/>
              </w:rPr>
              <w:t>1990.02.05</w:t>
            </w:r>
          </w:p>
        </w:tc>
        <w:tc>
          <w:tcPr>
            <w:tcW w:w="8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hAnsi="宋体"/>
                <w:kern w:val="0"/>
                <w:lang w:eastAsia="zh-TW"/>
              </w:rPr>
              <w:t>民族</w:t>
            </w:r>
          </w:p>
        </w:tc>
        <w:tc>
          <w:tcPr>
            <w:tcW w:w="15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kern w:val="0"/>
              </w:rPr>
            </w:pPr>
            <w:r>
              <w:rPr>
                <w:rFonts w:hint="eastAsia"/>
                <w:szCs w:val="21"/>
                <w:lang w:eastAsia="zh-CN"/>
              </w:rPr>
              <w:t>汉</w:t>
            </w:r>
          </w:p>
        </w:tc>
        <w:tc>
          <w:tcPr>
            <w:tcW w:w="116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hAnsi="宋体"/>
                <w:kern w:val="0"/>
                <w:lang w:eastAsia="zh-TW"/>
              </w:rPr>
              <w:t>毕业院校</w:t>
            </w:r>
          </w:p>
          <w:p>
            <w:pPr>
              <w:autoSpaceDE w:val="0"/>
              <w:autoSpaceDN w:val="0"/>
              <w:adjustRightInd w:val="0"/>
              <w:jc w:val="center"/>
              <w:rPr>
                <w:rFonts w:ascii="宋体"/>
                <w:kern w:val="0"/>
              </w:rPr>
            </w:pPr>
            <w:r>
              <w:rPr>
                <w:rFonts w:hint="eastAsia" w:ascii="宋体" w:hAnsi="宋体"/>
                <w:kern w:val="0"/>
                <w:lang w:eastAsia="zh-TW"/>
              </w:rPr>
              <w:t>专业、学</w:t>
            </w:r>
          </w:p>
          <w:p>
            <w:pPr>
              <w:autoSpaceDE w:val="0"/>
              <w:autoSpaceDN w:val="0"/>
              <w:adjustRightInd w:val="0"/>
              <w:jc w:val="center"/>
              <w:rPr>
                <w:rFonts w:ascii="宋体"/>
                <w:kern w:val="0"/>
              </w:rPr>
            </w:pPr>
            <w:r>
              <w:rPr>
                <w:rFonts w:hint="eastAsia" w:ascii="宋体" w:hAnsi="宋体"/>
                <w:kern w:val="0"/>
                <w:lang w:eastAsia="zh-TW"/>
              </w:rPr>
              <w:t>制及时间</w:t>
            </w:r>
          </w:p>
        </w:tc>
        <w:tc>
          <w:tcPr>
            <w:tcW w:w="2921"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both"/>
              <w:rPr>
                <w:rFonts w:hint="eastAsia"/>
                <w:kern w:val="0"/>
                <w:szCs w:val="21"/>
                <w:lang w:val="en-US" w:eastAsia="zh-CN"/>
              </w:rPr>
            </w:pPr>
            <w:r>
              <w:rPr>
                <w:rFonts w:hint="eastAsia"/>
                <w:kern w:val="0"/>
                <w:szCs w:val="21"/>
                <w:lang w:val="en-US" w:eastAsia="zh-CN"/>
              </w:rPr>
              <w:t>沈阳建筑大学、工程管理专业</w:t>
            </w:r>
          </w:p>
          <w:p>
            <w:pPr>
              <w:autoSpaceDE w:val="0"/>
              <w:autoSpaceDN w:val="0"/>
              <w:adjustRightInd w:val="0"/>
              <w:jc w:val="center"/>
              <w:rPr>
                <w:rFonts w:hint="eastAsia"/>
                <w:kern w:val="0"/>
                <w:szCs w:val="21"/>
                <w:lang w:val="en-US" w:eastAsia="zh-CN"/>
              </w:rPr>
            </w:pPr>
            <w:r>
              <w:rPr>
                <w:rFonts w:hint="eastAsia"/>
                <w:kern w:val="0"/>
                <w:szCs w:val="21"/>
                <w:lang w:val="en-US" w:eastAsia="zh-CN"/>
              </w:rPr>
              <w:t>（三年制） 2023年7月</w:t>
            </w:r>
          </w:p>
          <w:p>
            <w:pPr>
              <w:autoSpaceDE w:val="0"/>
              <w:autoSpaceDN w:val="0"/>
              <w:adjustRightInd w:val="0"/>
              <w:jc w:val="center"/>
              <w:rPr>
                <w:rFonts w:hint="eastAsia"/>
                <w:kern w:val="0"/>
                <w:szCs w:val="21"/>
                <w:lang w:val="en-US" w:eastAsia="zh-CN"/>
              </w:rPr>
            </w:pPr>
            <w:r>
              <w:rPr>
                <w:rFonts w:hint="eastAsia"/>
                <w:kern w:val="0"/>
                <w:szCs w:val="21"/>
                <w:lang w:val="en-US" w:eastAsia="zh-CN"/>
              </w:rPr>
              <w:t>大连交通大学、土木工程专业</w:t>
            </w:r>
          </w:p>
          <w:p>
            <w:pPr>
              <w:autoSpaceDE w:val="0"/>
              <w:autoSpaceDN w:val="0"/>
              <w:adjustRightInd w:val="0"/>
              <w:jc w:val="center"/>
              <w:rPr>
                <w:rFonts w:hint="default"/>
                <w:kern w:val="0"/>
                <w:szCs w:val="21"/>
                <w:lang w:val="en-US" w:eastAsia="zh-CN"/>
              </w:rPr>
            </w:pPr>
            <w:r>
              <w:rPr>
                <w:rFonts w:hint="eastAsia"/>
                <w:kern w:val="0"/>
                <w:szCs w:val="21"/>
                <w:lang w:val="en-US" w:eastAsia="zh-CN"/>
              </w:rPr>
              <w:t>（四年制）2013年6月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20" w:hRule="atLeast"/>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学历</w:t>
            </w:r>
          </w:p>
          <w:p>
            <w:pPr>
              <w:autoSpaceDE w:val="0"/>
              <w:autoSpaceDN w:val="0"/>
              <w:adjustRightInd w:val="0"/>
              <w:jc w:val="center"/>
              <w:rPr>
                <w:kern w:val="0"/>
              </w:rPr>
            </w:pPr>
            <w:r>
              <w:rPr>
                <w:rFonts w:hint="eastAsia"/>
                <w:kern w:val="0"/>
                <w:lang w:eastAsia="zh-TW"/>
              </w:rPr>
              <w:t>及</w:t>
            </w:r>
          </w:p>
          <w:p>
            <w:pPr>
              <w:autoSpaceDE w:val="0"/>
              <w:autoSpaceDN w:val="0"/>
              <w:adjustRightInd w:val="0"/>
              <w:jc w:val="center"/>
              <w:rPr>
                <w:kern w:val="0"/>
                <w:sz w:val="20"/>
                <w:szCs w:val="20"/>
              </w:rPr>
            </w:pPr>
            <w:r>
              <w:rPr>
                <w:rFonts w:hint="eastAsia"/>
                <w:kern w:val="0"/>
                <w:lang w:eastAsia="zh-TW"/>
              </w:rPr>
              <w:t>学位</w:t>
            </w: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kern w:val="0"/>
                <w:sz w:val="20"/>
                <w:szCs w:val="20"/>
                <w:lang w:val="en-US"/>
              </w:rPr>
            </w:pPr>
            <w:r>
              <w:rPr>
                <w:rFonts w:hint="eastAsia"/>
                <w:kern w:val="0"/>
                <w:szCs w:val="21"/>
                <w:lang w:val="en-US" w:eastAsia="zh-CN"/>
              </w:rPr>
              <w:t>研究生学历    硕士学位</w:t>
            </w:r>
          </w:p>
        </w:tc>
        <w:tc>
          <w:tcPr>
            <w:tcW w:w="8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kern w:val="0"/>
                <w:lang w:eastAsia="zh-TW"/>
              </w:rPr>
              <w:t>参加</w:t>
            </w:r>
          </w:p>
          <w:p>
            <w:pPr>
              <w:autoSpaceDE w:val="0"/>
              <w:autoSpaceDN w:val="0"/>
              <w:adjustRightInd w:val="0"/>
              <w:jc w:val="center"/>
              <w:rPr>
                <w:rFonts w:ascii="宋体"/>
                <w:kern w:val="0"/>
              </w:rPr>
            </w:pPr>
            <w:r>
              <w:rPr>
                <w:rFonts w:hint="eastAsia" w:ascii="宋体"/>
                <w:kern w:val="0"/>
                <w:lang w:eastAsia="zh-TW"/>
              </w:rPr>
              <w:t>工作</w:t>
            </w:r>
          </w:p>
          <w:p>
            <w:pPr>
              <w:autoSpaceDE w:val="0"/>
              <w:autoSpaceDN w:val="0"/>
              <w:adjustRightInd w:val="0"/>
              <w:jc w:val="center"/>
              <w:rPr>
                <w:rFonts w:ascii="宋体"/>
                <w:kern w:val="0"/>
              </w:rPr>
            </w:pPr>
            <w:r>
              <w:rPr>
                <w:rFonts w:hint="eastAsia" w:ascii="宋体"/>
                <w:kern w:val="0"/>
                <w:lang w:eastAsia="zh-TW"/>
              </w:rPr>
              <w:t>时间</w:t>
            </w:r>
          </w:p>
        </w:tc>
        <w:tc>
          <w:tcPr>
            <w:tcW w:w="15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kern w:val="0"/>
                <w:sz w:val="20"/>
                <w:szCs w:val="20"/>
              </w:rPr>
            </w:pPr>
            <w:r>
              <w:rPr>
                <w:rFonts w:hint="eastAsia"/>
                <w:kern w:val="0"/>
                <w:szCs w:val="21"/>
                <w:lang w:val="en-US" w:eastAsia="zh-CN"/>
              </w:rPr>
              <w:t>2013.07</w:t>
            </w:r>
            <w:r>
              <w:rPr>
                <w:rFonts w:hint="eastAsia" w:ascii="宋体"/>
                <w:kern w:val="0"/>
                <w:sz w:val="20"/>
                <w:szCs w:val="20"/>
              </w:rPr>
              <w:t xml:space="preserve"> </w:t>
            </w:r>
          </w:p>
        </w:tc>
        <w:tc>
          <w:tcPr>
            <w:tcW w:w="116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kern w:val="0"/>
                <w:lang w:eastAsia="zh-TW"/>
              </w:rPr>
              <w:t>现有资</w:t>
            </w:r>
          </w:p>
          <w:p>
            <w:pPr>
              <w:autoSpaceDE w:val="0"/>
              <w:autoSpaceDN w:val="0"/>
              <w:adjustRightInd w:val="0"/>
              <w:jc w:val="center"/>
              <w:rPr>
                <w:rFonts w:ascii="宋体"/>
                <w:kern w:val="0"/>
              </w:rPr>
            </w:pPr>
            <w:r>
              <w:rPr>
                <w:rFonts w:hint="eastAsia" w:ascii="宋体"/>
                <w:kern w:val="0"/>
                <w:lang w:eastAsia="zh-TW"/>
              </w:rPr>
              <w:t>格及取</w:t>
            </w:r>
          </w:p>
          <w:p>
            <w:pPr>
              <w:autoSpaceDE w:val="0"/>
              <w:autoSpaceDN w:val="0"/>
              <w:adjustRightInd w:val="0"/>
              <w:jc w:val="center"/>
              <w:rPr>
                <w:rFonts w:ascii="宋体"/>
                <w:kern w:val="0"/>
              </w:rPr>
            </w:pPr>
            <w:r>
              <w:rPr>
                <w:rFonts w:hint="eastAsia" w:ascii="宋体"/>
                <w:kern w:val="0"/>
                <w:lang w:eastAsia="zh-TW"/>
              </w:rPr>
              <w:t>得时间</w:t>
            </w:r>
          </w:p>
        </w:tc>
        <w:tc>
          <w:tcPr>
            <w:tcW w:w="2921"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宋体"/>
                <w:kern w:val="0"/>
                <w:sz w:val="20"/>
                <w:szCs w:val="20"/>
                <w:lang w:val="en-US"/>
              </w:rPr>
            </w:pPr>
            <w:r>
              <w:rPr>
                <w:rFonts w:hint="eastAsia"/>
                <w:kern w:val="0"/>
                <w:szCs w:val="21"/>
                <w:lang w:val="en-US" w:eastAsia="zh-CN"/>
              </w:rPr>
              <w:t>工程师    2018年12月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28" w:hRule="atLeast"/>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何时何</w:t>
            </w:r>
          </w:p>
          <w:p>
            <w:pPr>
              <w:autoSpaceDE w:val="0"/>
              <w:autoSpaceDN w:val="0"/>
              <w:adjustRightInd w:val="0"/>
              <w:jc w:val="center"/>
              <w:rPr>
                <w:kern w:val="0"/>
              </w:rPr>
            </w:pPr>
            <w:r>
              <w:rPr>
                <w:rFonts w:hint="eastAsia"/>
                <w:kern w:val="0"/>
              </w:rPr>
              <w:t>地受何</w:t>
            </w:r>
          </w:p>
          <w:p>
            <w:pPr>
              <w:autoSpaceDE w:val="0"/>
              <w:autoSpaceDN w:val="0"/>
              <w:adjustRightInd w:val="0"/>
              <w:jc w:val="center"/>
              <w:rPr>
                <w:kern w:val="0"/>
              </w:rPr>
            </w:pPr>
            <w:r>
              <w:rPr>
                <w:rFonts w:hint="eastAsia"/>
                <w:kern w:val="0"/>
                <w:lang w:eastAsia="zh-TW"/>
              </w:rPr>
              <w:t>种荣誉</w:t>
            </w:r>
          </w:p>
          <w:p>
            <w:pPr>
              <w:autoSpaceDE w:val="0"/>
              <w:autoSpaceDN w:val="0"/>
              <w:adjustRightInd w:val="0"/>
              <w:jc w:val="center"/>
              <w:rPr>
                <w:kern w:val="0"/>
                <w:sz w:val="20"/>
                <w:szCs w:val="20"/>
              </w:rPr>
            </w:pPr>
            <w:r>
              <w:rPr>
                <w:rFonts w:hint="eastAsia"/>
                <w:kern w:val="0"/>
                <w:lang w:eastAsia="zh-TW"/>
              </w:rPr>
              <w:t>奖</w:t>
            </w:r>
            <w:r>
              <w:rPr>
                <w:kern w:val="0"/>
              </w:rPr>
              <w:t xml:space="preserve">  </w:t>
            </w:r>
            <w:r>
              <w:rPr>
                <w:rFonts w:hint="eastAsia"/>
                <w:kern w:val="0"/>
                <w:lang w:eastAsia="zh-TW"/>
              </w:rPr>
              <w:t>励</w:t>
            </w:r>
          </w:p>
        </w:tc>
        <w:tc>
          <w:tcPr>
            <w:tcW w:w="8102" w:type="dxa"/>
            <w:gridSpan w:val="8"/>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09" w:hRule="atLeast"/>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学术团</w:t>
            </w:r>
          </w:p>
          <w:p>
            <w:pPr>
              <w:autoSpaceDE w:val="0"/>
              <w:autoSpaceDN w:val="0"/>
              <w:adjustRightInd w:val="0"/>
              <w:jc w:val="center"/>
              <w:rPr>
                <w:kern w:val="0"/>
              </w:rPr>
            </w:pPr>
            <w:r>
              <w:rPr>
                <w:rFonts w:hint="eastAsia"/>
                <w:kern w:val="0"/>
                <w:lang w:eastAsia="zh-TW"/>
              </w:rPr>
              <w:t>体社会</w:t>
            </w:r>
          </w:p>
          <w:p>
            <w:pPr>
              <w:autoSpaceDE w:val="0"/>
              <w:autoSpaceDN w:val="0"/>
              <w:adjustRightInd w:val="0"/>
              <w:jc w:val="center"/>
              <w:rPr>
                <w:kern w:val="0"/>
                <w:sz w:val="20"/>
                <w:szCs w:val="20"/>
              </w:rPr>
            </w:pPr>
            <w:r>
              <w:rPr>
                <w:rFonts w:hint="eastAsia"/>
                <w:kern w:val="0"/>
                <w:lang w:eastAsia="zh-TW"/>
              </w:rPr>
              <w:t>兼</w:t>
            </w:r>
            <w:r>
              <w:rPr>
                <w:kern w:val="0"/>
              </w:rPr>
              <w:t xml:space="preserve">  </w:t>
            </w:r>
            <w:r>
              <w:rPr>
                <w:rFonts w:hint="eastAsia"/>
                <w:kern w:val="0"/>
                <w:lang w:eastAsia="zh-TW"/>
              </w:rPr>
              <w:t>职</w:t>
            </w:r>
          </w:p>
        </w:tc>
        <w:tc>
          <w:tcPr>
            <w:tcW w:w="8102" w:type="dxa"/>
            <w:gridSpan w:val="8"/>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sz w:val="20"/>
                <w:szCs w:val="20"/>
              </w:rPr>
            </w:pPr>
            <w:r>
              <w:rPr>
                <w:rFonts w:hint="eastAsia"/>
                <w:kern w:val="0"/>
                <w:szCs w:val="21"/>
                <w:lang w:val="en-US" w:eastAsia="zh-CN"/>
              </w:rPr>
              <w:t>中国</w:t>
            </w:r>
            <w:r>
              <w:rPr>
                <w:rFonts w:hint="eastAsia"/>
                <w:kern w:val="0"/>
                <w:szCs w:val="21"/>
              </w:rPr>
              <w:t>公路学会会员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10" w:hRule="atLeast"/>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kern w:val="0"/>
              </w:rPr>
            </w:pPr>
            <w:r>
              <w:rPr>
                <w:rFonts w:hint="eastAsia"/>
                <w:kern w:val="0"/>
              </w:rPr>
              <w:t>年度考核</w:t>
            </w:r>
          </w:p>
          <w:p>
            <w:pPr>
              <w:autoSpaceDE w:val="0"/>
              <w:autoSpaceDN w:val="0"/>
              <w:adjustRightInd w:val="0"/>
              <w:jc w:val="center"/>
              <w:rPr>
                <w:rFonts w:hint="eastAsia"/>
                <w:kern w:val="0"/>
                <w:sz w:val="20"/>
                <w:szCs w:val="20"/>
              </w:rPr>
            </w:pPr>
            <w:r>
              <w:rPr>
                <w:rFonts w:hint="eastAsia"/>
                <w:kern w:val="0"/>
              </w:rPr>
              <w:t>结果</w:t>
            </w:r>
          </w:p>
        </w:tc>
        <w:tc>
          <w:tcPr>
            <w:tcW w:w="4019" w:type="dxa"/>
            <w:gridSpan w:val="4"/>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kern w:val="0"/>
                <w:sz w:val="20"/>
                <w:szCs w:val="20"/>
              </w:rPr>
            </w:pPr>
            <w:r>
              <w:rPr>
                <w:rFonts w:hint="eastAsia"/>
                <w:kern w:val="0"/>
                <w:szCs w:val="21"/>
                <w:lang w:val="en-US" w:eastAsia="zh-CN"/>
              </w:rPr>
              <w:t>良好</w:t>
            </w:r>
          </w:p>
        </w:tc>
        <w:tc>
          <w:tcPr>
            <w:tcW w:w="116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kern w:val="0"/>
              </w:rPr>
            </w:pPr>
            <w:r>
              <w:rPr>
                <w:rFonts w:hint="eastAsia" w:ascii="宋体"/>
                <w:kern w:val="0"/>
              </w:rPr>
              <w:t>从事何种</w:t>
            </w:r>
          </w:p>
          <w:p>
            <w:pPr>
              <w:autoSpaceDE w:val="0"/>
              <w:autoSpaceDN w:val="0"/>
              <w:adjustRightInd w:val="0"/>
              <w:jc w:val="center"/>
              <w:rPr>
                <w:rFonts w:hint="eastAsia" w:ascii="宋体"/>
                <w:kern w:val="0"/>
              </w:rPr>
            </w:pPr>
            <w:r>
              <w:rPr>
                <w:rFonts w:hint="eastAsia" w:ascii="宋体"/>
                <w:kern w:val="0"/>
              </w:rPr>
              <w:t>工作</w:t>
            </w:r>
          </w:p>
        </w:tc>
        <w:tc>
          <w:tcPr>
            <w:tcW w:w="2921"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rFonts w:hint="eastAsia" w:ascii="宋体"/>
                <w:kern w:val="0"/>
                <w:sz w:val="20"/>
                <w:szCs w:val="20"/>
              </w:rPr>
            </w:pPr>
            <w:r>
              <w:rPr>
                <w:rFonts w:hint="eastAsia" w:ascii="宋体"/>
                <w:kern w:val="0"/>
                <w:sz w:val="20"/>
                <w:szCs w:val="20"/>
              </w:rPr>
              <w:t xml:space="preserve">  </w:t>
            </w:r>
            <w:r>
              <w:rPr>
                <w:rFonts w:hint="eastAsia"/>
                <w:kern w:val="0"/>
                <w:szCs w:val="21"/>
              </w:rPr>
              <w:t>道路与桥隧工程 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06" w:hRule="atLeast"/>
        </w:trPr>
        <w:tc>
          <w:tcPr>
            <w:tcW w:w="970" w:type="dxa"/>
            <w:vMerge w:val="restar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w:t>
            </w:r>
          </w:p>
          <w:p>
            <w:pPr>
              <w:autoSpaceDE w:val="0"/>
              <w:autoSpaceDN w:val="0"/>
              <w:adjustRightInd w:val="0"/>
              <w:jc w:val="center"/>
              <w:rPr>
                <w:kern w:val="0"/>
              </w:rPr>
            </w:pPr>
            <w:r>
              <w:rPr>
                <w:rFonts w:hint="eastAsia"/>
                <w:kern w:val="0"/>
                <w:lang w:eastAsia="zh-TW"/>
              </w:rPr>
              <w:t>习</w:t>
            </w:r>
          </w:p>
          <w:p>
            <w:pPr>
              <w:autoSpaceDE w:val="0"/>
              <w:autoSpaceDN w:val="0"/>
              <w:adjustRightInd w:val="0"/>
              <w:jc w:val="center"/>
              <w:rPr>
                <w:kern w:val="0"/>
              </w:rPr>
            </w:pPr>
            <w:r>
              <w:rPr>
                <w:rFonts w:hint="eastAsia"/>
                <w:kern w:val="0"/>
                <w:lang w:eastAsia="zh-TW"/>
              </w:rPr>
              <w:t>及</w:t>
            </w:r>
          </w:p>
          <w:p>
            <w:pPr>
              <w:autoSpaceDE w:val="0"/>
              <w:autoSpaceDN w:val="0"/>
              <w:adjustRightInd w:val="0"/>
              <w:jc w:val="center"/>
              <w:rPr>
                <w:kern w:val="0"/>
              </w:rPr>
            </w:pPr>
            <w:r>
              <w:rPr>
                <w:rFonts w:hint="eastAsia"/>
                <w:kern w:val="0"/>
                <w:lang w:eastAsia="zh-TW"/>
              </w:rPr>
              <w:t>工</w:t>
            </w:r>
          </w:p>
          <w:p>
            <w:pPr>
              <w:autoSpaceDE w:val="0"/>
              <w:autoSpaceDN w:val="0"/>
              <w:adjustRightInd w:val="0"/>
              <w:jc w:val="center"/>
              <w:rPr>
                <w:kern w:val="0"/>
              </w:rPr>
            </w:pPr>
            <w:r>
              <w:rPr>
                <w:rFonts w:hint="eastAsia"/>
                <w:kern w:val="0"/>
                <w:lang w:eastAsia="zh-TW"/>
              </w:rPr>
              <w:t>作</w:t>
            </w:r>
          </w:p>
          <w:p>
            <w:pPr>
              <w:autoSpaceDE w:val="0"/>
              <w:autoSpaceDN w:val="0"/>
              <w:adjustRightInd w:val="0"/>
              <w:jc w:val="center"/>
              <w:rPr>
                <w:kern w:val="0"/>
              </w:rPr>
            </w:pPr>
            <w:r>
              <w:rPr>
                <w:rFonts w:hint="eastAsia"/>
                <w:kern w:val="0"/>
                <w:lang w:eastAsia="zh-TW"/>
              </w:rPr>
              <w:t>经</w:t>
            </w:r>
          </w:p>
          <w:p>
            <w:pPr>
              <w:autoSpaceDE w:val="0"/>
              <w:autoSpaceDN w:val="0"/>
              <w:adjustRightInd w:val="0"/>
              <w:jc w:val="center"/>
              <w:rPr>
                <w:kern w:val="0"/>
                <w:sz w:val="20"/>
                <w:szCs w:val="20"/>
              </w:rPr>
            </w:pPr>
            <w:r>
              <w:rPr>
                <w:rFonts w:hint="eastAsia"/>
                <w:kern w:val="0"/>
                <w:lang w:eastAsia="zh-TW"/>
              </w:rPr>
              <w:t>历</w:t>
            </w:r>
          </w:p>
        </w:tc>
        <w:tc>
          <w:tcPr>
            <w:tcW w:w="160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起止时间</w:t>
            </w:r>
          </w:p>
        </w:tc>
        <w:tc>
          <w:tcPr>
            <w:tcW w:w="2414"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kern w:val="0"/>
                <w:lang w:eastAsia="zh-TW"/>
              </w:rPr>
              <w:t>学校或工作单位</w:t>
            </w:r>
          </w:p>
        </w:tc>
        <w:tc>
          <w:tcPr>
            <w:tcW w:w="1421"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kern w:val="0"/>
                <w:lang w:eastAsia="zh-TW"/>
              </w:rPr>
              <w:t>专</w:t>
            </w:r>
            <w:r>
              <w:rPr>
                <w:rFonts w:ascii="宋体"/>
                <w:kern w:val="0"/>
              </w:rPr>
              <w:t xml:space="preserve">    </w:t>
            </w:r>
            <w:r>
              <w:rPr>
                <w:rFonts w:hint="eastAsia" w:ascii="宋体"/>
                <w:kern w:val="0"/>
                <w:lang w:eastAsia="zh-TW"/>
              </w:rPr>
              <w:t>业</w:t>
            </w:r>
          </w:p>
        </w:tc>
        <w:tc>
          <w:tcPr>
            <w:tcW w:w="117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学历或职务</w:t>
            </w:r>
          </w:p>
        </w:tc>
        <w:tc>
          <w:tcPr>
            <w:tcW w:w="148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学习形式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265" w:hRule="atLeast"/>
        </w:trPr>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sz w:val="20"/>
                <w:szCs w:val="20"/>
              </w:rPr>
            </w:pPr>
          </w:p>
        </w:tc>
        <w:tc>
          <w:tcPr>
            <w:tcW w:w="160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sz w:val="20"/>
                <w:szCs w:val="20"/>
                <w:lang w:val="en-US" w:eastAsia="zh-CN"/>
              </w:rPr>
            </w:pPr>
            <w:r>
              <w:rPr>
                <w:rFonts w:hint="eastAsia"/>
                <w:sz w:val="20"/>
                <w:szCs w:val="20"/>
              </w:rPr>
              <w:t>200</w:t>
            </w:r>
            <w:r>
              <w:rPr>
                <w:rFonts w:hint="eastAsia"/>
                <w:sz w:val="20"/>
                <w:szCs w:val="20"/>
                <w:lang w:val="en-US" w:eastAsia="zh-CN"/>
              </w:rPr>
              <w:t>9</w:t>
            </w:r>
            <w:r>
              <w:rPr>
                <w:rFonts w:hint="eastAsia"/>
                <w:sz w:val="20"/>
                <w:szCs w:val="20"/>
              </w:rPr>
              <w:t>.09~201</w:t>
            </w:r>
            <w:r>
              <w:rPr>
                <w:rFonts w:hint="eastAsia"/>
                <w:sz w:val="20"/>
                <w:szCs w:val="20"/>
                <w:lang w:val="en-US" w:eastAsia="zh-CN"/>
              </w:rPr>
              <w:t>3</w:t>
            </w:r>
            <w:r>
              <w:rPr>
                <w:rFonts w:hint="eastAsia"/>
                <w:sz w:val="20"/>
                <w:szCs w:val="20"/>
              </w:rPr>
              <w:t>.0</w:t>
            </w:r>
            <w:r>
              <w:rPr>
                <w:rFonts w:hint="eastAsia"/>
                <w:sz w:val="20"/>
                <w:szCs w:val="20"/>
                <w:lang w:val="en-US" w:eastAsia="zh-CN"/>
              </w:rPr>
              <w:t>6</w:t>
            </w:r>
          </w:p>
          <w:p>
            <w:pPr>
              <w:autoSpaceDE w:val="0"/>
              <w:autoSpaceDN w:val="0"/>
              <w:adjustRightInd w:val="0"/>
              <w:jc w:val="center"/>
              <w:rPr>
                <w:rFonts w:hint="eastAsia"/>
                <w:sz w:val="20"/>
                <w:szCs w:val="20"/>
                <w:lang w:val="en-US" w:eastAsia="zh-CN"/>
              </w:rPr>
            </w:pPr>
            <w:r>
              <w:rPr>
                <w:rFonts w:hint="eastAsia"/>
                <w:sz w:val="20"/>
                <w:szCs w:val="20"/>
                <w:lang w:val="en-US" w:eastAsia="zh-CN"/>
              </w:rPr>
              <w:t>2020.09-2023.07</w:t>
            </w:r>
          </w:p>
          <w:p>
            <w:pPr>
              <w:autoSpaceDE w:val="0"/>
              <w:autoSpaceDN w:val="0"/>
              <w:adjustRightInd w:val="0"/>
              <w:jc w:val="center"/>
              <w:rPr>
                <w:rFonts w:hint="eastAsia"/>
                <w:sz w:val="20"/>
                <w:szCs w:val="20"/>
                <w:lang w:val="en-US" w:eastAsia="zh-CN"/>
              </w:rPr>
            </w:pPr>
            <w:r>
              <w:rPr>
                <w:rFonts w:hint="eastAsia"/>
                <w:sz w:val="20"/>
                <w:szCs w:val="20"/>
              </w:rPr>
              <w:t>201</w:t>
            </w:r>
            <w:r>
              <w:rPr>
                <w:rFonts w:hint="eastAsia"/>
                <w:sz w:val="20"/>
                <w:szCs w:val="20"/>
                <w:lang w:val="en-US" w:eastAsia="zh-CN"/>
              </w:rPr>
              <w:t>3</w:t>
            </w:r>
            <w:r>
              <w:rPr>
                <w:rFonts w:hint="eastAsia"/>
                <w:sz w:val="20"/>
                <w:szCs w:val="20"/>
              </w:rPr>
              <w:t>.0</w:t>
            </w:r>
            <w:r>
              <w:rPr>
                <w:rFonts w:hint="eastAsia"/>
                <w:sz w:val="20"/>
                <w:szCs w:val="20"/>
                <w:lang w:val="en-US" w:eastAsia="zh-CN"/>
              </w:rPr>
              <w:t>7</w:t>
            </w:r>
            <w:r>
              <w:rPr>
                <w:rFonts w:hint="eastAsia"/>
                <w:sz w:val="20"/>
                <w:szCs w:val="20"/>
              </w:rPr>
              <w:t>~201</w:t>
            </w:r>
            <w:r>
              <w:rPr>
                <w:rFonts w:hint="eastAsia"/>
                <w:sz w:val="20"/>
                <w:szCs w:val="20"/>
                <w:lang w:val="en-US" w:eastAsia="zh-CN"/>
              </w:rPr>
              <w:t>4</w:t>
            </w:r>
            <w:r>
              <w:rPr>
                <w:rFonts w:hint="eastAsia"/>
                <w:sz w:val="20"/>
                <w:szCs w:val="20"/>
              </w:rPr>
              <w:t>.0</w:t>
            </w:r>
            <w:r>
              <w:rPr>
                <w:rFonts w:hint="eastAsia"/>
                <w:sz w:val="20"/>
                <w:szCs w:val="20"/>
                <w:lang w:val="en-US" w:eastAsia="zh-CN"/>
              </w:rPr>
              <w:t>8</w:t>
            </w:r>
          </w:p>
          <w:p>
            <w:pPr>
              <w:autoSpaceDE w:val="0"/>
              <w:autoSpaceDN w:val="0"/>
              <w:adjustRightInd w:val="0"/>
              <w:jc w:val="center"/>
              <w:rPr>
                <w:rFonts w:hint="eastAsia"/>
                <w:sz w:val="20"/>
                <w:szCs w:val="20"/>
                <w:lang w:val="en-US" w:eastAsia="zh-CN"/>
              </w:rPr>
            </w:pPr>
            <w:r>
              <w:rPr>
                <w:rFonts w:hint="eastAsia"/>
                <w:sz w:val="20"/>
                <w:szCs w:val="20"/>
              </w:rPr>
              <w:t>201</w:t>
            </w:r>
            <w:r>
              <w:rPr>
                <w:rFonts w:hint="eastAsia"/>
                <w:sz w:val="20"/>
                <w:szCs w:val="20"/>
                <w:lang w:val="en-US" w:eastAsia="zh-CN"/>
              </w:rPr>
              <w:t>4</w:t>
            </w:r>
            <w:r>
              <w:rPr>
                <w:rFonts w:hint="eastAsia"/>
                <w:sz w:val="20"/>
                <w:szCs w:val="20"/>
              </w:rPr>
              <w:t>.0</w:t>
            </w:r>
            <w:r>
              <w:rPr>
                <w:rFonts w:hint="eastAsia"/>
                <w:sz w:val="20"/>
                <w:szCs w:val="20"/>
                <w:lang w:val="en-US" w:eastAsia="zh-CN"/>
              </w:rPr>
              <w:t>9</w:t>
            </w:r>
            <w:r>
              <w:rPr>
                <w:rFonts w:hint="eastAsia"/>
                <w:sz w:val="20"/>
                <w:szCs w:val="20"/>
              </w:rPr>
              <w:t>~201</w:t>
            </w:r>
            <w:r>
              <w:rPr>
                <w:rFonts w:hint="eastAsia"/>
                <w:sz w:val="20"/>
                <w:szCs w:val="20"/>
                <w:lang w:val="en-US" w:eastAsia="zh-CN"/>
              </w:rPr>
              <w:t>4</w:t>
            </w:r>
            <w:r>
              <w:rPr>
                <w:rFonts w:hint="eastAsia"/>
                <w:sz w:val="20"/>
                <w:szCs w:val="20"/>
              </w:rPr>
              <w:t>.</w:t>
            </w:r>
            <w:r>
              <w:rPr>
                <w:rFonts w:hint="eastAsia"/>
                <w:sz w:val="20"/>
                <w:szCs w:val="20"/>
                <w:lang w:val="en-US" w:eastAsia="zh-CN"/>
              </w:rPr>
              <w:t>12</w:t>
            </w:r>
          </w:p>
          <w:p>
            <w:pPr>
              <w:autoSpaceDE w:val="0"/>
              <w:autoSpaceDN w:val="0"/>
              <w:adjustRightInd w:val="0"/>
              <w:jc w:val="center"/>
              <w:rPr>
                <w:rFonts w:hint="eastAsia"/>
                <w:sz w:val="20"/>
                <w:szCs w:val="20"/>
                <w:lang w:val="en-US" w:eastAsia="zh-CN"/>
              </w:rPr>
            </w:pPr>
            <w:r>
              <w:rPr>
                <w:rFonts w:hint="eastAsia"/>
                <w:sz w:val="20"/>
                <w:szCs w:val="20"/>
              </w:rPr>
              <w:t>2015.01~201</w:t>
            </w:r>
            <w:r>
              <w:rPr>
                <w:rFonts w:hint="eastAsia"/>
                <w:sz w:val="20"/>
                <w:szCs w:val="20"/>
                <w:lang w:val="en-US" w:eastAsia="zh-CN"/>
              </w:rPr>
              <w:t>5</w:t>
            </w:r>
            <w:r>
              <w:rPr>
                <w:rFonts w:hint="eastAsia"/>
                <w:sz w:val="20"/>
                <w:szCs w:val="20"/>
              </w:rPr>
              <w:t>.0</w:t>
            </w:r>
            <w:r>
              <w:rPr>
                <w:rFonts w:hint="eastAsia"/>
                <w:sz w:val="20"/>
                <w:szCs w:val="20"/>
                <w:lang w:val="en-US" w:eastAsia="zh-CN"/>
              </w:rPr>
              <w:t>6</w:t>
            </w:r>
          </w:p>
          <w:p>
            <w:pPr>
              <w:autoSpaceDE w:val="0"/>
              <w:autoSpaceDN w:val="0"/>
              <w:adjustRightInd w:val="0"/>
              <w:jc w:val="center"/>
              <w:rPr>
                <w:rFonts w:hint="eastAsia"/>
                <w:sz w:val="20"/>
                <w:szCs w:val="20"/>
                <w:lang w:val="en-US" w:eastAsia="zh-CN"/>
              </w:rPr>
            </w:pPr>
            <w:r>
              <w:rPr>
                <w:rFonts w:hint="eastAsia"/>
                <w:sz w:val="20"/>
                <w:szCs w:val="20"/>
                <w:lang w:val="en-US" w:eastAsia="zh-CN"/>
              </w:rPr>
              <w:t>2015.06</w:t>
            </w:r>
            <w:r>
              <w:rPr>
                <w:rFonts w:hint="eastAsia"/>
                <w:sz w:val="20"/>
                <w:szCs w:val="20"/>
              </w:rPr>
              <w:t>~</w:t>
            </w:r>
            <w:r>
              <w:rPr>
                <w:rFonts w:hint="eastAsia"/>
                <w:sz w:val="20"/>
                <w:szCs w:val="20"/>
                <w:lang w:val="en-US" w:eastAsia="zh-CN"/>
              </w:rPr>
              <w:t>2016.05</w:t>
            </w:r>
          </w:p>
          <w:p>
            <w:pPr>
              <w:autoSpaceDE w:val="0"/>
              <w:autoSpaceDN w:val="0"/>
              <w:adjustRightInd w:val="0"/>
              <w:jc w:val="center"/>
              <w:rPr>
                <w:rFonts w:hint="eastAsia"/>
                <w:color w:val="auto"/>
                <w:sz w:val="20"/>
                <w:szCs w:val="20"/>
                <w:lang w:val="en-US" w:eastAsia="zh-CN"/>
              </w:rPr>
            </w:pPr>
            <w:r>
              <w:rPr>
                <w:rFonts w:hint="eastAsia"/>
                <w:sz w:val="20"/>
                <w:szCs w:val="20"/>
              </w:rPr>
              <w:t>2016.05~</w:t>
            </w:r>
            <w:r>
              <w:rPr>
                <w:rFonts w:hint="eastAsia"/>
                <w:color w:val="auto"/>
                <w:sz w:val="20"/>
                <w:szCs w:val="20"/>
                <w:lang w:val="en-US" w:eastAsia="zh-CN"/>
              </w:rPr>
              <w:t>2018.12</w:t>
            </w:r>
          </w:p>
          <w:p>
            <w:pPr>
              <w:autoSpaceDE w:val="0"/>
              <w:autoSpaceDN w:val="0"/>
              <w:adjustRightInd w:val="0"/>
              <w:jc w:val="center"/>
              <w:rPr>
                <w:rFonts w:hint="eastAsia"/>
                <w:color w:val="auto"/>
                <w:sz w:val="20"/>
                <w:szCs w:val="20"/>
                <w:lang w:val="en-US" w:eastAsia="zh-CN"/>
              </w:rPr>
            </w:pPr>
          </w:p>
          <w:p>
            <w:pPr>
              <w:autoSpaceDE w:val="0"/>
              <w:autoSpaceDN w:val="0"/>
              <w:adjustRightInd w:val="0"/>
              <w:jc w:val="center"/>
              <w:rPr>
                <w:rFonts w:hint="eastAsia"/>
                <w:color w:val="auto"/>
                <w:sz w:val="20"/>
                <w:szCs w:val="20"/>
                <w:lang w:val="en-US" w:eastAsia="zh-CN"/>
              </w:rPr>
            </w:pPr>
          </w:p>
          <w:p>
            <w:pPr>
              <w:autoSpaceDE w:val="0"/>
              <w:autoSpaceDN w:val="0"/>
              <w:adjustRightInd w:val="0"/>
              <w:jc w:val="center"/>
              <w:rPr>
                <w:rFonts w:hint="eastAsia"/>
                <w:color w:val="auto"/>
                <w:sz w:val="20"/>
                <w:szCs w:val="20"/>
                <w:lang w:val="en-US" w:eastAsia="zh-CN"/>
              </w:rPr>
            </w:pPr>
            <w:r>
              <w:rPr>
                <w:rFonts w:hint="eastAsia"/>
                <w:sz w:val="20"/>
                <w:szCs w:val="20"/>
              </w:rPr>
              <w:t>201</w:t>
            </w:r>
            <w:r>
              <w:rPr>
                <w:rFonts w:hint="eastAsia"/>
                <w:sz w:val="20"/>
                <w:szCs w:val="20"/>
                <w:lang w:val="en-US" w:eastAsia="zh-CN"/>
              </w:rPr>
              <w:t>8</w:t>
            </w:r>
            <w:r>
              <w:rPr>
                <w:rFonts w:hint="eastAsia"/>
                <w:sz w:val="20"/>
                <w:szCs w:val="20"/>
              </w:rPr>
              <w:t>.</w:t>
            </w:r>
            <w:r>
              <w:rPr>
                <w:rFonts w:hint="eastAsia"/>
                <w:sz w:val="20"/>
                <w:szCs w:val="20"/>
                <w:lang w:val="en-US" w:eastAsia="zh-CN"/>
              </w:rPr>
              <w:t>12</w:t>
            </w:r>
            <w:r>
              <w:rPr>
                <w:rFonts w:hint="eastAsia"/>
                <w:sz w:val="20"/>
                <w:szCs w:val="20"/>
              </w:rPr>
              <w:t>~</w:t>
            </w:r>
            <w:r>
              <w:rPr>
                <w:rFonts w:hint="eastAsia"/>
                <w:color w:val="auto"/>
                <w:sz w:val="20"/>
                <w:szCs w:val="20"/>
                <w:lang w:val="en-US" w:eastAsia="zh-CN"/>
              </w:rPr>
              <w:t>至今</w:t>
            </w:r>
          </w:p>
        </w:tc>
        <w:tc>
          <w:tcPr>
            <w:tcW w:w="2414"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sz w:val="20"/>
                <w:szCs w:val="20"/>
              </w:rPr>
            </w:pPr>
            <w:r>
              <w:rPr>
                <w:rFonts w:hint="eastAsia"/>
                <w:sz w:val="20"/>
                <w:szCs w:val="20"/>
                <w:lang w:eastAsia="zh-CN"/>
              </w:rPr>
              <w:t>大连交通</w:t>
            </w:r>
            <w:r>
              <w:rPr>
                <w:rFonts w:hint="eastAsia"/>
                <w:sz w:val="20"/>
                <w:szCs w:val="20"/>
              </w:rPr>
              <w:t>大学</w:t>
            </w:r>
          </w:p>
          <w:p>
            <w:pPr>
              <w:autoSpaceDE w:val="0"/>
              <w:autoSpaceDN w:val="0"/>
              <w:adjustRightInd w:val="0"/>
              <w:jc w:val="center"/>
              <w:rPr>
                <w:rFonts w:hint="eastAsia"/>
                <w:sz w:val="20"/>
                <w:szCs w:val="20"/>
                <w:lang w:val="en-US" w:eastAsia="zh-CN"/>
              </w:rPr>
            </w:pPr>
            <w:r>
              <w:rPr>
                <w:rFonts w:hint="eastAsia"/>
                <w:sz w:val="20"/>
                <w:szCs w:val="20"/>
                <w:lang w:val="en-US" w:eastAsia="zh-CN"/>
              </w:rPr>
              <w:t>沈阳建筑大学</w:t>
            </w:r>
          </w:p>
          <w:p>
            <w:pPr>
              <w:autoSpaceDE w:val="0"/>
              <w:autoSpaceDN w:val="0"/>
              <w:adjustRightInd w:val="0"/>
              <w:jc w:val="center"/>
              <w:rPr>
                <w:rFonts w:hint="eastAsia"/>
                <w:sz w:val="20"/>
                <w:szCs w:val="20"/>
                <w:lang w:eastAsia="zh-CN"/>
              </w:rPr>
            </w:pPr>
            <w:r>
              <w:rPr>
                <w:rFonts w:hint="eastAsia"/>
                <w:sz w:val="20"/>
                <w:szCs w:val="20"/>
              </w:rPr>
              <w:t>沈阳</w:t>
            </w:r>
            <w:r>
              <w:rPr>
                <w:rFonts w:hint="eastAsia"/>
                <w:sz w:val="20"/>
                <w:szCs w:val="20"/>
                <w:lang w:eastAsia="zh-CN"/>
              </w:rPr>
              <w:t>市市政工程设计研究院</w:t>
            </w:r>
          </w:p>
          <w:p>
            <w:pPr>
              <w:autoSpaceDE w:val="0"/>
              <w:autoSpaceDN w:val="0"/>
              <w:adjustRightInd w:val="0"/>
              <w:jc w:val="center"/>
              <w:rPr>
                <w:rFonts w:hint="eastAsia"/>
                <w:sz w:val="20"/>
                <w:szCs w:val="20"/>
                <w:lang w:eastAsia="zh-CN"/>
              </w:rPr>
            </w:pPr>
            <w:r>
              <w:rPr>
                <w:rFonts w:hint="eastAsia"/>
                <w:sz w:val="20"/>
                <w:szCs w:val="20"/>
              </w:rPr>
              <w:t>沈阳</w:t>
            </w:r>
            <w:r>
              <w:rPr>
                <w:rFonts w:hint="eastAsia"/>
                <w:sz w:val="20"/>
                <w:szCs w:val="20"/>
                <w:lang w:eastAsia="zh-CN"/>
              </w:rPr>
              <w:t>市市政工程设计研究院</w:t>
            </w:r>
          </w:p>
          <w:p>
            <w:pPr>
              <w:autoSpaceDE w:val="0"/>
              <w:autoSpaceDN w:val="0"/>
              <w:adjustRightInd w:val="0"/>
              <w:jc w:val="center"/>
              <w:rPr>
                <w:rFonts w:hint="eastAsia"/>
                <w:sz w:val="20"/>
                <w:szCs w:val="20"/>
                <w:lang w:eastAsia="zh-CN"/>
              </w:rPr>
            </w:pPr>
            <w:r>
              <w:rPr>
                <w:rFonts w:hint="eastAsia"/>
                <w:sz w:val="20"/>
                <w:szCs w:val="20"/>
                <w:lang w:eastAsia="zh-CN"/>
              </w:rPr>
              <w:t>沈阳市城乡建设委员会</w:t>
            </w:r>
          </w:p>
          <w:p>
            <w:pPr>
              <w:autoSpaceDE w:val="0"/>
              <w:autoSpaceDN w:val="0"/>
              <w:adjustRightInd w:val="0"/>
              <w:jc w:val="center"/>
              <w:rPr>
                <w:rFonts w:hint="eastAsia"/>
                <w:sz w:val="20"/>
                <w:szCs w:val="20"/>
              </w:rPr>
            </w:pPr>
            <w:r>
              <w:rPr>
                <w:rFonts w:hint="eastAsia"/>
                <w:sz w:val="20"/>
                <w:szCs w:val="20"/>
              </w:rPr>
              <w:t>辽宁省交通规划设计院</w:t>
            </w:r>
          </w:p>
          <w:p>
            <w:pPr>
              <w:autoSpaceDE w:val="0"/>
              <w:autoSpaceDN w:val="0"/>
              <w:adjustRightInd w:val="0"/>
              <w:jc w:val="center"/>
              <w:rPr>
                <w:rFonts w:hint="eastAsia"/>
                <w:sz w:val="20"/>
                <w:szCs w:val="20"/>
              </w:rPr>
            </w:pPr>
            <w:r>
              <w:rPr>
                <w:rFonts w:hint="eastAsia"/>
                <w:sz w:val="20"/>
                <w:szCs w:val="20"/>
              </w:rPr>
              <w:t>辽宁省交通规划设计院有限责任公司</w:t>
            </w:r>
          </w:p>
          <w:p>
            <w:pPr>
              <w:autoSpaceDE w:val="0"/>
              <w:autoSpaceDN w:val="0"/>
              <w:adjustRightInd w:val="0"/>
              <w:jc w:val="center"/>
              <w:rPr>
                <w:rFonts w:hint="eastAsia"/>
                <w:sz w:val="20"/>
                <w:szCs w:val="20"/>
                <w:lang w:val="en-US" w:eastAsia="zh-CN"/>
              </w:rPr>
            </w:pPr>
            <w:r>
              <w:rPr>
                <w:rFonts w:hint="eastAsia"/>
                <w:sz w:val="20"/>
                <w:szCs w:val="20"/>
              </w:rPr>
              <w:t>辽宁省交通规划设计院有限责任公司</w:t>
            </w:r>
          </w:p>
        </w:tc>
        <w:tc>
          <w:tcPr>
            <w:tcW w:w="1421" w:type="dxa"/>
            <w:gridSpan w:val="2"/>
            <w:tcBorders>
              <w:top w:val="single" w:color="auto" w:sz="4" w:space="0"/>
              <w:left w:val="single" w:color="auto" w:sz="4" w:space="0"/>
              <w:bottom w:val="single" w:color="auto" w:sz="4" w:space="0"/>
              <w:right w:val="nil"/>
            </w:tcBorders>
            <w:noWrap w:val="0"/>
            <w:vAlign w:val="center"/>
          </w:tcPr>
          <w:p>
            <w:pPr>
              <w:autoSpaceDE w:val="0"/>
              <w:autoSpaceDN w:val="0"/>
              <w:adjustRightInd w:val="0"/>
              <w:ind w:firstLine="200" w:firstLineChars="100"/>
              <w:jc w:val="both"/>
              <w:rPr>
                <w:rFonts w:hint="eastAsia"/>
                <w:sz w:val="20"/>
                <w:szCs w:val="20"/>
              </w:rPr>
            </w:pPr>
            <w:r>
              <w:rPr>
                <w:rFonts w:hint="eastAsia"/>
                <w:sz w:val="20"/>
                <w:szCs w:val="20"/>
                <w:lang w:eastAsia="zh-CN"/>
              </w:rPr>
              <w:t>土木</w:t>
            </w:r>
            <w:r>
              <w:rPr>
                <w:rFonts w:hint="eastAsia"/>
                <w:sz w:val="20"/>
                <w:szCs w:val="20"/>
              </w:rPr>
              <w:t>工程</w:t>
            </w:r>
          </w:p>
          <w:p>
            <w:pPr>
              <w:autoSpaceDE w:val="0"/>
              <w:autoSpaceDN w:val="0"/>
              <w:adjustRightInd w:val="0"/>
              <w:jc w:val="center"/>
              <w:rPr>
                <w:rFonts w:hint="eastAsia"/>
                <w:sz w:val="20"/>
                <w:szCs w:val="20"/>
                <w:lang w:val="en-US" w:eastAsia="zh-CN"/>
              </w:rPr>
            </w:pPr>
            <w:r>
              <w:rPr>
                <w:rFonts w:hint="eastAsia"/>
                <w:sz w:val="20"/>
                <w:szCs w:val="20"/>
                <w:lang w:val="en-US" w:eastAsia="zh-CN"/>
              </w:rPr>
              <w:t>工程管理</w:t>
            </w:r>
          </w:p>
          <w:p>
            <w:pPr>
              <w:autoSpaceDE w:val="0"/>
              <w:autoSpaceDN w:val="0"/>
              <w:adjustRightInd w:val="0"/>
              <w:jc w:val="center"/>
              <w:rPr>
                <w:rFonts w:hint="eastAsia"/>
                <w:sz w:val="20"/>
                <w:szCs w:val="20"/>
                <w:lang w:val="en-US" w:eastAsia="zh-CN"/>
              </w:rPr>
            </w:pPr>
            <w:r>
              <w:rPr>
                <w:rFonts w:hint="eastAsia"/>
                <w:sz w:val="20"/>
                <w:szCs w:val="20"/>
                <w:lang w:val="en-US" w:eastAsia="zh-CN"/>
              </w:rPr>
              <w:t>道桥设计</w:t>
            </w:r>
          </w:p>
          <w:p>
            <w:pPr>
              <w:autoSpaceDE w:val="0"/>
              <w:autoSpaceDN w:val="0"/>
              <w:adjustRightInd w:val="0"/>
              <w:jc w:val="center"/>
              <w:rPr>
                <w:rFonts w:hint="eastAsia"/>
                <w:sz w:val="20"/>
                <w:szCs w:val="20"/>
                <w:lang w:val="en-US" w:eastAsia="zh-CN"/>
              </w:rPr>
            </w:pPr>
            <w:r>
              <w:rPr>
                <w:rFonts w:hint="eastAsia"/>
                <w:sz w:val="20"/>
                <w:szCs w:val="20"/>
                <w:lang w:val="en-US" w:eastAsia="zh-CN"/>
              </w:rPr>
              <w:t>道桥设计</w:t>
            </w:r>
          </w:p>
          <w:p>
            <w:pPr>
              <w:autoSpaceDE w:val="0"/>
              <w:autoSpaceDN w:val="0"/>
              <w:adjustRightInd w:val="0"/>
              <w:jc w:val="center"/>
              <w:rPr>
                <w:rFonts w:hint="eastAsia"/>
                <w:color w:val="auto"/>
                <w:sz w:val="20"/>
                <w:szCs w:val="20"/>
                <w:lang w:eastAsia="zh-CN"/>
              </w:rPr>
            </w:pPr>
            <w:r>
              <w:rPr>
                <w:rFonts w:hint="eastAsia"/>
                <w:sz w:val="20"/>
                <w:szCs w:val="20"/>
                <w:lang w:val="en-US" w:eastAsia="zh-CN"/>
              </w:rPr>
              <w:t xml:space="preserve"> </w:t>
            </w:r>
            <w:r>
              <w:rPr>
                <w:rFonts w:hint="eastAsia"/>
                <w:color w:val="auto"/>
                <w:sz w:val="20"/>
                <w:szCs w:val="20"/>
                <w:lang w:eastAsia="zh-CN"/>
              </w:rPr>
              <w:t>工程前期及工程项目管理</w:t>
            </w:r>
          </w:p>
          <w:p>
            <w:pPr>
              <w:autoSpaceDE w:val="0"/>
              <w:autoSpaceDN w:val="0"/>
              <w:adjustRightInd w:val="0"/>
              <w:jc w:val="center"/>
              <w:rPr>
                <w:rFonts w:hint="eastAsia"/>
                <w:sz w:val="20"/>
                <w:szCs w:val="20"/>
                <w:lang w:val="en-US" w:eastAsia="zh-CN"/>
              </w:rPr>
            </w:pPr>
            <w:r>
              <w:rPr>
                <w:rFonts w:hint="eastAsia"/>
                <w:sz w:val="20"/>
                <w:szCs w:val="20"/>
                <w:lang w:val="en-US" w:eastAsia="zh-CN"/>
              </w:rPr>
              <w:t>道桥设计</w:t>
            </w:r>
          </w:p>
          <w:p>
            <w:pPr>
              <w:autoSpaceDE w:val="0"/>
              <w:autoSpaceDN w:val="0"/>
              <w:adjustRightInd w:val="0"/>
              <w:jc w:val="center"/>
              <w:rPr>
                <w:rFonts w:hint="eastAsia"/>
                <w:sz w:val="20"/>
                <w:szCs w:val="20"/>
                <w:lang w:val="en-US" w:eastAsia="zh-CN"/>
              </w:rPr>
            </w:pPr>
            <w:r>
              <w:rPr>
                <w:rFonts w:hint="eastAsia"/>
                <w:sz w:val="20"/>
                <w:szCs w:val="20"/>
                <w:lang w:val="en-US" w:eastAsia="zh-CN"/>
              </w:rPr>
              <w:t>道桥设计</w:t>
            </w:r>
          </w:p>
          <w:p>
            <w:pPr>
              <w:autoSpaceDE w:val="0"/>
              <w:autoSpaceDN w:val="0"/>
              <w:adjustRightInd w:val="0"/>
              <w:jc w:val="center"/>
              <w:rPr>
                <w:rFonts w:hint="eastAsia"/>
                <w:sz w:val="20"/>
                <w:szCs w:val="20"/>
                <w:lang w:val="en-US" w:eastAsia="zh-CN"/>
              </w:rPr>
            </w:pPr>
            <w:r>
              <w:rPr>
                <w:rFonts w:hint="eastAsia"/>
                <w:sz w:val="20"/>
                <w:szCs w:val="20"/>
                <w:lang w:val="en-US" w:eastAsia="zh-CN"/>
              </w:rPr>
              <w:t>道桥设计</w:t>
            </w:r>
          </w:p>
          <w:p>
            <w:pPr>
              <w:autoSpaceDE w:val="0"/>
              <w:autoSpaceDN w:val="0"/>
              <w:adjustRightInd w:val="0"/>
              <w:jc w:val="center"/>
              <w:rPr>
                <w:rFonts w:hint="eastAsia"/>
                <w:sz w:val="20"/>
                <w:szCs w:val="20"/>
                <w:lang w:val="en-US" w:eastAsia="zh-CN"/>
              </w:rPr>
            </w:pPr>
          </w:p>
          <w:p>
            <w:pPr>
              <w:autoSpaceDE w:val="0"/>
              <w:autoSpaceDN w:val="0"/>
              <w:adjustRightInd w:val="0"/>
              <w:jc w:val="center"/>
              <w:rPr>
                <w:rFonts w:hint="eastAsia"/>
                <w:color w:val="auto"/>
                <w:sz w:val="20"/>
                <w:szCs w:val="20"/>
                <w:lang w:val="en-US" w:eastAsia="zh-CN"/>
              </w:rPr>
            </w:pPr>
          </w:p>
        </w:tc>
        <w:tc>
          <w:tcPr>
            <w:tcW w:w="117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ind w:firstLine="400" w:firstLineChars="200"/>
              <w:jc w:val="both"/>
              <w:rPr>
                <w:rFonts w:hint="default"/>
                <w:kern w:val="0"/>
                <w:sz w:val="20"/>
                <w:szCs w:val="20"/>
              </w:rPr>
            </w:pPr>
            <w:r>
              <w:rPr>
                <w:rFonts w:hint="default"/>
                <w:kern w:val="0"/>
                <w:sz w:val="20"/>
                <w:szCs w:val="20"/>
              </w:rPr>
              <w:t>本科</w:t>
            </w:r>
          </w:p>
          <w:p>
            <w:pPr>
              <w:autoSpaceDE w:val="0"/>
              <w:autoSpaceDN w:val="0"/>
              <w:adjustRightInd w:val="0"/>
              <w:jc w:val="center"/>
              <w:rPr>
                <w:rFonts w:hint="default"/>
                <w:kern w:val="0"/>
                <w:sz w:val="20"/>
                <w:szCs w:val="20"/>
              </w:rPr>
            </w:pPr>
            <w:r>
              <w:rPr>
                <w:rFonts w:hint="default"/>
                <w:kern w:val="0"/>
                <w:sz w:val="20"/>
                <w:szCs w:val="20"/>
              </w:rPr>
              <w:t>硕士研究生</w:t>
            </w:r>
          </w:p>
          <w:p>
            <w:pPr>
              <w:autoSpaceDE w:val="0"/>
              <w:autoSpaceDN w:val="0"/>
              <w:adjustRightInd w:val="0"/>
              <w:jc w:val="center"/>
              <w:rPr>
                <w:rFonts w:hint="default"/>
                <w:sz w:val="20"/>
                <w:szCs w:val="20"/>
                <w:lang w:val="en-US" w:eastAsia="zh-CN"/>
              </w:rPr>
            </w:pPr>
            <w:r>
              <w:rPr>
                <w:rFonts w:hint="eastAsia"/>
                <w:sz w:val="20"/>
                <w:szCs w:val="20"/>
                <w:lang w:val="en-US" w:eastAsia="zh-CN"/>
              </w:rPr>
              <w:t>助理工程师助理工程师</w:t>
            </w:r>
            <w:bookmarkStart w:id="0" w:name="_GoBack"/>
            <w:bookmarkEnd w:id="0"/>
          </w:p>
          <w:p>
            <w:pPr>
              <w:autoSpaceDE w:val="0"/>
              <w:autoSpaceDN w:val="0"/>
              <w:adjustRightInd w:val="0"/>
              <w:jc w:val="center"/>
              <w:rPr>
                <w:rFonts w:hint="eastAsia"/>
                <w:sz w:val="20"/>
                <w:szCs w:val="20"/>
                <w:lang w:val="en-US" w:eastAsia="zh-CN"/>
              </w:rPr>
            </w:pPr>
            <w:r>
              <w:rPr>
                <w:rFonts w:hint="eastAsia"/>
                <w:sz w:val="20"/>
                <w:szCs w:val="20"/>
                <w:lang w:val="en-US" w:eastAsia="zh-CN"/>
              </w:rPr>
              <w:t>助理工程师</w:t>
            </w:r>
          </w:p>
          <w:p>
            <w:pPr>
              <w:autoSpaceDE w:val="0"/>
              <w:autoSpaceDN w:val="0"/>
              <w:adjustRightInd w:val="0"/>
              <w:jc w:val="center"/>
              <w:rPr>
                <w:rFonts w:hint="eastAsia"/>
                <w:sz w:val="20"/>
                <w:szCs w:val="20"/>
                <w:lang w:val="en-US" w:eastAsia="zh-CN"/>
              </w:rPr>
            </w:pPr>
            <w:r>
              <w:rPr>
                <w:rFonts w:hint="eastAsia"/>
                <w:sz w:val="20"/>
                <w:szCs w:val="20"/>
                <w:lang w:val="en-US" w:eastAsia="zh-CN"/>
              </w:rPr>
              <w:t>助理工程师</w:t>
            </w:r>
          </w:p>
          <w:p>
            <w:pPr>
              <w:autoSpaceDE w:val="0"/>
              <w:autoSpaceDN w:val="0"/>
              <w:adjustRightInd w:val="0"/>
              <w:jc w:val="center"/>
              <w:rPr>
                <w:rFonts w:hint="eastAsia"/>
                <w:sz w:val="20"/>
                <w:szCs w:val="20"/>
                <w:lang w:val="en-US" w:eastAsia="zh-CN"/>
              </w:rPr>
            </w:pPr>
            <w:r>
              <w:rPr>
                <w:rFonts w:hint="eastAsia"/>
                <w:sz w:val="20"/>
                <w:szCs w:val="20"/>
                <w:lang w:val="en-US" w:eastAsia="zh-CN"/>
              </w:rPr>
              <w:t>助理工程师</w:t>
            </w:r>
          </w:p>
          <w:p>
            <w:pPr>
              <w:autoSpaceDE w:val="0"/>
              <w:autoSpaceDN w:val="0"/>
              <w:adjustRightInd w:val="0"/>
              <w:jc w:val="center"/>
              <w:rPr>
                <w:rFonts w:hint="default"/>
                <w:sz w:val="20"/>
                <w:szCs w:val="20"/>
                <w:lang w:eastAsia="zh-CN"/>
              </w:rPr>
            </w:pPr>
            <w:r>
              <w:rPr>
                <w:rFonts w:hint="eastAsia"/>
                <w:sz w:val="20"/>
                <w:szCs w:val="20"/>
                <w:lang w:val="en-US" w:eastAsia="zh-CN"/>
              </w:rPr>
              <w:t>工程师</w:t>
            </w:r>
          </w:p>
        </w:tc>
        <w:tc>
          <w:tcPr>
            <w:tcW w:w="148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kern w:val="0"/>
                <w:sz w:val="20"/>
                <w:szCs w:val="20"/>
              </w:rPr>
            </w:pPr>
            <w:r>
              <w:rPr>
                <w:rFonts w:hint="default"/>
                <w:kern w:val="0"/>
                <w:sz w:val="20"/>
                <w:szCs w:val="20"/>
              </w:rPr>
              <w:t>全日制</w:t>
            </w:r>
          </w:p>
          <w:p>
            <w:pPr>
              <w:autoSpaceDE w:val="0"/>
              <w:autoSpaceDN w:val="0"/>
              <w:adjustRightInd w:val="0"/>
              <w:jc w:val="center"/>
              <w:rPr>
                <w:rFonts w:hint="default"/>
                <w:kern w:val="0"/>
                <w:sz w:val="20"/>
                <w:szCs w:val="20"/>
                <w:lang w:eastAsia="zh-CN"/>
              </w:rPr>
            </w:pPr>
            <w:r>
              <w:rPr>
                <w:rFonts w:hint="default"/>
                <w:kern w:val="0"/>
                <w:sz w:val="20"/>
                <w:szCs w:val="20"/>
                <w:lang w:eastAsia="zh-CN"/>
              </w:rPr>
              <w:t>非全日制</w:t>
            </w:r>
          </w:p>
          <w:p>
            <w:pPr>
              <w:autoSpaceDE w:val="0"/>
              <w:autoSpaceDN w:val="0"/>
              <w:adjustRightInd w:val="0"/>
              <w:jc w:val="center"/>
              <w:rPr>
                <w:rFonts w:hint="default"/>
                <w:kern w:val="0"/>
                <w:sz w:val="20"/>
                <w:szCs w:val="20"/>
                <w:lang w:eastAsia="zh-CN"/>
              </w:rPr>
            </w:pPr>
          </w:p>
          <w:p>
            <w:pPr>
              <w:autoSpaceDE w:val="0"/>
              <w:autoSpaceDN w:val="0"/>
              <w:adjustRightInd w:val="0"/>
              <w:jc w:val="center"/>
              <w:rPr>
                <w:rFonts w:hint="default"/>
                <w:kern w:val="0"/>
                <w:sz w:val="20"/>
                <w:szCs w:val="20"/>
                <w:lang w:eastAsia="zh-CN"/>
              </w:rPr>
            </w:pPr>
          </w:p>
          <w:p>
            <w:pPr>
              <w:autoSpaceDE w:val="0"/>
              <w:autoSpaceDN w:val="0"/>
              <w:adjustRightInd w:val="0"/>
              <w:jc w:val="center"/>
              <w:rPr>
                <w:rFonts w:hint="default"/>
                <w:kern w:val="0"/>
                <w:sz w:val="20"/>
                <w:szCs w:val="20"/>
                <w:lang w:eastAsia="zh-CN"/>
              </w:rPr>
            </w:pPr>
          </w:p>
          <w:p>
            <w:pPr>
              <w:autoSpaceDE w:val="0"/>
              <w:autoSpaceDN w:val="0"/>
              <w:adjustRightInd w:val="0"/>
              <w:jc w:val="center"/>
              <w:rPr>
                <w:rFonts w:hint="default"/>
                <w:kern w:val="0"/>
                <w:sz w:val="20"/>
                <w:szCs w:val="20"/>
                <w:lang w:eastAsia="zh-CN"/>
              </w:rPr>
            </w:pPr>
          </w:p>
          <w:p>
            <w:pPr>
              <w:autoSpaceDE w:val="0"/>
              <w:autoSpaceDN w:val="0"/>
              <w:adjustRightInd w:val="0"/>
              <w:jc w:val="center"/>
              <w:rPr>
                <w:rFonts w:hint="default"/>
                <w:kern w:val="0"/>
                <w:sz w:val="20"/>
                <w:szCs w:val="20"/>
                <w:lang w:eastAsia="zh-CN"/>
              </w:rPr>
            </w:pPr>
          </w:p>
          <w:p>
            <w:pPr>
              <w:autoSpaceDE w:val="0"/>
              <w:autoSpaceDN w:val="0"/>
              <w:adjustRightInd w:val="0"/>
              <w:jc w:val="center"/>
              <w:rPr>
                <w:rFonts w:hint="default"/>
                <w:kern w:val="0"/>
                <w:sz w:val="20"/>
                <w:szCs w:val="20"/>
                <w:lang w:eastAsia="zh-CN"/>
              </w:rPr>
            </w:pPr>
          </w:p>
          <w:p>
            <w:pPr>
              <w:autoSpaceDE w:val="0"/>
              <w:autoSpaceDN w:val="0"/>
              <w:adjustRightInd w:val="0"/>
              <w:jc w:val="center"/>
              <w:rPr>
                <w:rFonts w:hint="default"/>
                <w:kern w:val="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46" w:hRule="atLeast"/>
        </w:trPr>
        <w:tc>
          <w:tcPr>
            <w:tcW w:w="970" w:type="dxa"/>
            <w:vMerge w:val="restar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单位</w:t>
            </w:r>
          </w:p>
          <w:p>
            <w:pPr>
              <w:autoSpaceDE w:val="0"/>
              <w:autoSpaceDN w:val="0"/>
              <w:adjustRightInd w:val="0"/>
              <w:jc w:val="center"/>
              <w:rPr>
                <w:kern w:val="0"/>
              </w:rPr>
            </w:pPr>
            <w:r>
              <w:rPr>
                <w:rFonts w:hint="eastAsia"/>
                <w:kern w:val="0"/>
                <w:lang w:eastAsia="zh-TW"/>
              </w:rPr>
              <w:t>推荐</w:t>
            </w:r>
          </w:p>
          <w:p>
            <w:pPr>
              <w:autoSpaceDE w:val="0"/>
              <w:autoSpaceDN w:val="0"/>
              <w:adjustRightInd w:val="0"/>
              <w:jc w:val="center"/>
              <w:rPr>
                <w:kern w:val="0"/>
              </w:rPr>
            </w:pPr>
            <w:r>
              <w:rPr>
                <w:rFonts w:hint="eastAsia"/>
                <w:kern w:val="0"/>
                <w:lang w:eastAsia="zh-TW"/>
              </w:rPr>
              <w:t>意见</w:t>
            </w:r>
          </w:p>
          <w:p>
            <w:pPr>
              <w:autoSpaceDE w:val="0"/>
              <w:autoSpaceDN w:val="0"/>
              <w:adjustRightInd w:val="0"/>
              <w:jc w:val="center"/>
              <w:rPr>
                <w:kern w:val="0"/>
              </w:rPr>
            </w:pPr>
            <w:r>
              <w:rPr>
                <w:rFonts w:hint="eastAsia"/>
                <w:kern w:val="0"/>
              </w:rPr>
              <w:t>德</w:t>
            </w:r>
          </w:p>
          <w:p>
            <w:pPr>
              <w:autoSpaceDE w:val="0"/>
              <w:autoSpaceDN w:val="0"/>
              <w:adjustRightInd w:val="0"/>
              <w:jc w:val="center"/>
              <w:rPr>
                <w:kern w:val="0"/>
              </w:rPr>
            </w:pPr>
            <w:r>
              <w:rPr>
                <w:rFonts w:hint="eastAsia"/>
                <w:kern w:val="0"/>
              </w:rPr>
              <w:t>能</w:t>
            </w:r>
          </w:p>
          <w:p>
            <w:pPr>
              <w:autoSpaceDE w:val="0"/>
              <w:autoSpaceDN w:val="0"/>
              <w:adjustRightInd w:val="0"/>
              <w:jc w:val="center"/>
              <w:rPr>
                <w:kern w:val="0"/>
              </w:rPr>
            </w:pPr>
            <w:r>
              <w:rPr>
                <w:rFonts w:hint="eastAsia"/>
                <w:kern w:val="0"/>
              </w:rPr>
              <w:t>勤</w:t>
            </w:r>
          </w:p>
          <w:p>
            <w:pPr>
              <w:autoSpaceDE w:val="0"/>
              <w:autoSpaceDN w:val="0"/>
              <w:adjustRightInd w:val="0"/>
              <w:jc w:val="center"/>
              <w:rPr>
                <w:kern w:val="0"/>
                <w:sz w:val="20"/>
                <w:szCs w:val="20"/>
              </w:rPr>
            </w:pPr>
            <w:r>
              <w:rPr>
                <w:rFonts w:hint="eastAsia"/>
                <w:kern w:val="0"/>
              </w:rPr>
              <w:t>绩</w:t>
            </w:r>
          </w:p>
        </w:tc>
        <w:tc>
          <w:tcPr>
            <w:tcW w:w="8102" w:type="dxa"/>
            <w:gridSpan w:val="8"/>
            <w:tcBorders>
              <w:top w:val="single" w:color="auto" w:sz="4" w:space="0"/>
              <w:left w:val="single" w:color="auto" w:sz="4" w:space="0"/>
              <w:bottom w:val="nil"/>
              <w:right w:val="single" w:color="auto" w:sz="4" w:space="0"/>
            </w:tcBorders>
            <w:noWrap w:val="0"/>
            <w:vAlign w:val="center"/>
          </w:tcPr>
          <w:p>
            <w:pPr>
              <w:autoSpaceDE w:val="0"/>
              <w:autoSpaceDN w:val="0"/>
              <w:adjustRightInd w:val="0"/>
              <w:spacing w:line="240" w:lineRule="auto"/>
              <w:ind w:firstLine="400" w:firstLineChars="200"/>
              <w:jc w:val="left"/>
              <w:rPr>
                <w:rFonts w:ascii="宋体"/>
                <w:kern w:val="0"/>
                <w:sz w:val="20"/>
                <w:szCs w:val="20"/>
              </w:rPr>
            </w:pPr>
            <w:r>
              <w:rPr>
                <w:rFonts w:hint="eastAsia" w:ascii="宋体"/>
                <w:kern w:val="0"/>
                <w:sz w:val="20"/>
                <w:szCs w:val="20"/>
                <w:lang w:eastAsia="zh-CN"/>
              </w:rPr>
              <w:t>苏宇祺</w:t>
            </w:r>
            <w:r>
              <w:rPr>
                <w:rFonts w:hint="eastAsia" w:ascii="宋体"/>
                <w:kern w:val="0"/>
                <w:sz w:val="20"/>
                <w:szCs w:val="20"/>
              </w:rPr>
              <w:t>同志工作认真负责，一直从事</w:t>
            </w:r>
            <w:r>
              <w:rPr>
                <w:rFonts w:hint="eastAsia" w:ascii="宋体"/>
                <w:kern w:val="0"/>
                <w:sz w:val="20"/>
                <w:szCs w:val="20"/>
                <w:lang w:val="en-US" w:eastAsia="zh-CN"/>
              </w:rPr>
              <w:t>道桥设计</w:t>
            </w:r>
            <w:r>
              <w:rPr>
                <w:rFonts w:hint="eastAsia" w:ascii="宋体"/>
                <w:kern w:val="0"/>
                <w:sz w:val="20"/>
                <w:szCs w:val="20"/>
              </w:rPr>
              <w:t>工作。该同志理论知识丰富，拥有实际工作经验，先后担任过大型公路及市政项目</w:t>
            </w:r>
            <w:r>
              <w:rPr>
                <w:rFonts w:hint="eastAsia" w:ascii="宋体"/>
                <w:kern w:val="0"/>
                <w:sz w:val="20"/>
                <w:szCs w:val="20"/>
                <w:lang w:val="en-US" w:eastAsia="zh-CN"/>
              </w:rPr>
              <w:t>主要负责人</w:t>
            </w:r>
            <w:r>
              <w:rPr>
                <w:rFonts w:hint="eastAsia" w:ascii="宋体"/>
                <w:kern w:val="0"/>
                <w:sz w:val="20"/>
                <w:szCs w:val="20"/>
              </w:rPr>
              <w:t>及</w:t>
            </w:r>
            <w:r>
              <w:rPr>
                <w:rFonts w:hint="eastAsia" w:ascii="宋体"/>
                <w:kern w:val="0"/>
                <w:sz w:val="20"/>
                <w:szCs w:val="20"/>
                <w:lang w:val="en-US" w:eastAsia="zh-CN"/>
              </w:rPr>
              <w:t>专业组长</w:t>
            </w:r>
            <w:r>
              <w:rPr>
                <w:rFonts w:hint="eastAsia" w:ascii="宋体"/>
                <w:kern w:val="0"/>
                <w:sz w:val="20"/>
                <w:szCs w:val="20"/>
              </w:rPr>
              <w:t>。具备有解决复杂问题的水平与能力，在</w:t>
            </w:r>
            <w:r>
              <w:rPr>
                <w:rFonts w:hint="eastAsia" w:ascii="宋体"/>
                <w:kern w:val="0"/>
                <w:sz w:val="20"/>
                <w:szCs w:val="20"/>
                <w:lang w:val="en-US" w:eastAsia="zh-CN"/>
              </w:rPr>
              <w:t>道路与桥隧工程</w:t>
            </w:r>
            <w:r>
              <w:rPr>
                <w:rFonts w:hint="eastAsia" w:ascii="宋体"/>
                <w:kern w:val="0"/>
                <w:sz w:val="20"/>
                <w:szCs w:val="20"/>
              </w:rPr>
              <w:t>方面能独当一面。</w:t>
            </w:r>
          </w:p>
          <w:p>
            <w:pPr>
              <w:spacing w:line="240" w:lineRule="auto"/>
              <w:jc w:val="left"/>
              <w:rPr>
                <w:kern w:val="0"/>
                <w:szCs w:val="21"/>
              </w:rPr>
            </w:pPr>
            <w:r>
              <w:rPr>
                <w:rFonts w:hint="eastAsia" w:ascii="宋体"/>
                <w:kern w:val="0"/>
                <w:sz w:val="20"/>
                <w:szCs w:val="20"/>
              </w:rPr>
              <w:t xml:space="preserve">   </w:t>
            </w:r>
            <w:r>
              <w:rPr>
                <w:rFonts w:hint="eastAsia" w:ascii="宋体"/>
                <w:kern w:val="0"/>
                <w:sz w:val="20"/>
                <w:szCs w:val="20"/>
                <w:lang w:val="en-US" w:eastAsia="zh-CN"/>
              </w:rPr>
              <w:t xml:space="preserve"> </w:t>
            </w:r>
            <w:r>
              <w:rPr>
                <w:rFonts w:hint="eastAsia" w:ascii="宋体"/>
                <w:kern w:val="0"/>
                <w:sz w:val="20"/>
                <w:szCs w:val="20"/>
              </w:rPr>
              <w:t>在工作中，该同志具备有良好的团队协调、沟通能力，遵守各项规则制度，严谨好学，吃苦耐劳，不计较个人得失。在思想上，该同志积极参加院内各项活动，政治素养高。</w:t>
            </w:r>
            <w:r>
              <w:rPr>
                <w:kern w:val="0"/>
                <w:szCs w:val="21"/>
              </w:rPr>
              <w:t xml:space="preserve">                                                            </w:t>
            </w:r>
          </w:p>
          <w:p>
            <w:pPr>
              <w:autoSpaceDE w:val="0"/>
              <w:autoSpaceDN w:val="0"/>
              <w:adjustRightInd w:val="0"/>
              <w:ind w:firstLine="420" w:firstLineChars="200"/>
              <w:jc w:val="both"/>
              <w:rPr>
                <w:rFonts w:ascii="宋体"/>
                <w:kern w:val="0"/>
                <w:sz w:val="18"/>
                <w:szCs w:val="18"/>
              </w:rPr>
            </w:pPr>
            <w:r>
              <w:rPr>
                <w:rFonts w:hint="eastAsia"/>
                <w:kern w:val="0"/>
                <w:szCs w:val="21"/>
              </w:rPr>
              <w:t>同意</w:t>
            </w:r>
            <w:r>
              <w:rPr>
                <w:rFonts w:hint="eastAsia"/>
                <w:kern w:val="0"/>
                <w:szCs w:val="21"/>
                <w:lang w:val="en-US" w:eastAsia="zh-CN"/>
              </w:rPr>
              <w:t>苏宇祺</w:t>
            </w:r>
            <w:r>
              <w:rPr>
                <w:rFonts w:hint="eastAsia"/>
                <w:kern w:val="0"/>
                <w:szCs w:val="21"/>
              </w:rPr>
              <w:t>同志参加2</w:t>
            </w:r>
            <w:r>
              <w:rPr>
                <w:kern w:val="0"/>
                <w:szCs w:val="21"/>
              </w:rPr>
              <w:t>02</w:t>
            </w:r>
            <w:r>
              <w:rPr>
                <w:rFonts w:hint="eastAsia"/>
                <w:kern w:val="0"/>
                <w:szCs w:val="21"/>
                <w:lang w:val="en-US" w:eastAsia="zh-CN"/>
              </w:rPr>
              <w:t>3</w:t>
            </w:r>
            <w:r>
              <w:rPr>
                <w:rFonts w:hint="eastAsia"/>
                <w:kern w:val="0"/>
                <w:szCs w:val="21"/>
              </w:rPr>
              <w:t>年</w:t>
            </w:r>
            <w:r>
              <w:rPr>
                <w:rFonts w:hint="eastAsia"/>
                <w:kern w:val="0"/>
                <w:szCs w:val="21"/>
                <w:lang w:val="en-US" w:eastAsia="zh-CN"/>
              </w:rPr>
              <w:t>高级</w:t>
            </w:r>
            <w:r>
              <w:rPr>
                <w:rFonts w:hint="eastAsia"/>
                <w:kern w:val="0"/>
                <w:szCs w:val="21"/>
              </w:rPr>
              <w:t>工程师资格评审工作。</w:t>
            </w:r>
            <w:r>
              <w:rPr>
                <w:rFonts w:ascii="宋体"/>
                <w:kern w:val="0"/>
                <w:sz w:val="18"/>
                <w:szCs w:val="18"/>
              </w:rPr>
              <w:t xml:space="preserve">     </w:t>
            </w:r>
          </w:p>
          <w:p>
            <w:pPr>
              <w:autoSpaceDE w:val="0"/>
              <w:autoSpaceDN w:val="0"/>
              <w:adjustRightInd w:val="0"/>
              <w:ind w:firstLine="180" w:firstLineChars="100"/>
              <w:jc w:val="center"/>
              <w:rPr>
                <w:kern w:val="0"/>
                <w:sz w:val="20"/>
                <w:szCs w:val="20"/>
              </w:rPr>
            </w:pPr>
            <w:r>
              <w:rPr>
                <w:rFonts w:ascii="宋体"/>
                <w:kern w:val="0"/>
                <w:sz w:val="18"/>
                <w:szCs w:val="18"/>
              </w:rPr>
              <w:t xml:space="preserve">                                       </w:t>
            </w:r>
            <w:r>
              <w:rPr>
                <w:rFonts w:ascii="宋体"/>
                <w:kern w:val="0"/>
              </w:rPr>
              <w:t xml:space="preserve">  </w:t>
            </w:r>
            <w:r>
              <w:rPr>
                <w:rFonts w:hint="eastAsia" w:ascii="宋体"/>
                <w:kern w:val="0"/>
              </w:rPr>
              <w:t>（</w:t>
            </w:r>
            <w:r>
              <w:rPr>
                <w:rFonts w:hint="eastAsia" w:ascii="宋体"/>
                <w:kern w:val="0"/>
                <w:lang w:eastAsia="zh-TW"/>
              </w:rPr>
              <w:t>公</w:t>
            </w:r>
            <w:r>
              <w:rPr>
                <w:rFonts w:ascii="宋体"/>
                <w:kern w:val="0"/>
              </w:rPr>
              <w:t xml:space="preserve">   </w:t>
            </w:r>
            <w:r>
              <w:rPr>
                <w:rFonts w:hint="eastAsia" w:ascii="宋体"/>
                <w:kern w:val="0"/>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1" w:hRule="atLeast"/>
        </w:trPr>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kern w:val="0"/>
                <w:sz w:val="18"/>
                <w:szCs w:val="18"/>
              </w:rPr>
            </w:pPr>
          </w:p>
        </w:tc>
        <w:tc>
          <w:tcPr>
            <w:tcW w:w="8102" w:type="dxa"/>
            <w:gridSpan w:val="8"/>
            <w:tcBorders>
              <w:top w:val="nil"/>
              <w:left w:val="single" w:color="auto" w:sz="4" w:space="0"/>
              <w:bottom w:val="nil"/>
              <w:right w:val="single" w:color="auto" w:sz="4" w:space="0"/>
            </w:tcBorders>
            <w:noWrap w:val="0"/>
            <w:vAlign w:val="center"/>
          </w:tcPr>
          <w:p>
            <w:pPr>
              <w:autoSpaceDE w:val="0"/>
              <w:autoSpaceDN w:val="0"/>
              <w:adjustRightInd w:val="0"/>
              <w:jc w:val="left"/>
              <w:rPr>
                <w:rFonts w:ascii="宋体"/>
                <w:kern w:val="0"/>
              </w:rPr>
            </w:pPr>
            <w:r>
              <w:rPr>
                <w:rFonts w:ascii="宋体"/>
                <w:kern w:val="0"/>
                <w:sz w:val="20"/>
                <w:szCs w:val="20"/>
              </w:rPr>
              <w:t xml:space="preserve">                                              </w:t>
            </w:r>
            <w:r>
              <w:rPr>
                <w:rFonts w:hint="eastAsia" w:ascii="宋体"/>
                <w:kern w:val="0"/>
                <w:sz w:val="20"/>
                <w:szCs w:val="20"/>
                <w:lang w:val="en-US" w:eastAsia="zh-CN"/>
              </w:rPr>
              <w:t xml:space="preserve">     </w:t>
            </w:r>
            <w:r>
              <w:rPr>
                <w:rFonts w:ascii="宋体"/>
                <w:kern w:val="0"/>
                <w:sz w:val="20"/>
                <w:szCs w:val="20"/>
              </w:rPr>
              <w:t xml:space="preserve"> </w:t>
            </w:r>
            <w:r>
              <w:rPr>
                <w:rFonts w:hint="eastAsia" w:ascii="宋体"/>
                <w:kern w:val="0"/>
                <w:sz w:val="20"/>
                <w:szCs w:val="20"/>
                <w:lang w:val="en-US" w:eastAsia="zh-CN"/>
              </w:rPr>
              <w:t>2023</w:t>
            </w:r>
            <w:r>
              <w:rPr>
                <w:rFonts w:hint="eastAsia" w:ascii="宋体"/>
                <w:kern w:val="0"/>
                <w:lang w:eastAsia="zh-TW"/>
              </w:rPr>
              <w:t>年</w:t>
            </w:r>
            <w:r>
              <w:rPr>
                <w:rFonts w:hint="eastAsia" w:ascii="宋体"/>
                <w:kern w:val="0"/>
                <w:lang w:val="en-US" w:eastAsia="zh-CN"/>
              </w:rPr>
              <w:t xml:space="preserve"> 7</w:t>
            </w:r>
            <w:r>
              <w:rPr>
                <w:rFonts w:hint="eastAsia" w:ascii="宋体"/>
                <w:kern w:val="0"/>
                <w:lang w:eastAsia="zh-TW"/>
              </w:rPr>
              <w:t>月</w:t>
            </w:r>
            <w:r>
              <w:rPr>
                <w:rFonts w:hint="eastAsia" w:ascii="宋体"/>
                <w:kern w:val="0"/>
                <w:lang w:val="en-US" w:eastAsia="zh-CN"/>
              </w:rPr>
              <w:t xml:space="preserve"> 10</w:t>
            </w:r>
            <w:r>
              <w:rPr>
                <w:rFonts w:hint="eastAsia" w:ascii="宋体"/>
                <w:kern w:val="0"/>
              </w:rPr>
              <w:t>日</w:t>
            </w:r>
            <w:r>
              <w:rPr>
                <w:rFonts w:ascii="宋体"/>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75" w:hRule="atLeast"/>
        </w:trPr>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kern w:val="0"/>
                <w:sz w:val="12"/>
                <w:szCs w:val="12"/>
              </w:rPr>
            </w:pPr>
          </w:p>
        </w:tc>
        <w:tc>
          <w:tcPr>
            <w:tcW w:w="8102" w:type="dxa"/>
            <w:gridSpan w:val="8"/>
            <w:tcBorders>
              <w:top w:val="nil"/>
              <w:left w:val="single" w:color="auto" w:sz="4" w:space="0"/>
              <w:bottom w:val="single" w:color="auto" w:sz="4" w:space="0"/>
              <w:right w:val="single" w:color="auto" w:sz="4" w:space="0"/>
            </w:tcBorders>
            <w:noWrap w:val="0"/>
            <w:vAlign w:val="center"/>
          </w:tcPr>
          <w:p>
            <w:pPr>
              <w:autoSpaceDE w:val="0"/>
              <w:autoSpaceDN w:val="0"/>
              <w:adjustRightInd w:val="0"/>
              <w:jc w:val="left"/>
              <w:rPr>
                <w:kern w:val="0"/>
              </w:rPr>
            </w:pPr>
            <w:r>
              <w:rPr>
                <w:rFonts w:hint="eastAsia"/>
                <w:kern w:val="0"/>
                <w:lang w:eastAsia="zh-TW"/>
              </w:rPr>
              <w:t xml:space="preserve"> 单位推荐档次： </w:t>
            </w:r>
            <w:r>
              <w:rPr>
                <w:rFonts w:hint="eastAsia"/>
                <w:kern w:val="0"/>
                <w:lang w:val="en-US" w:eastAsia="zh-CN"/>
              </w:rPr>
              <w:t>B</w:t>
            </w:r>
            <w:r>
              <w:rPr>
                <w:rFonts w:hint="eastAsia"/>
                <w:kern w:val="0"/>
              </w:rPr>
              <w:t xml:space="preserve">         </w:t>
            </w:r>
            <w:r>
              <w:rPr>
                <w:rFonts w:hint="eastAsia"/>
                <w:kern w:val="0"/>
                <w:lang w:eastAsia="zh-TW"/>
              </w:rPr>
              <w:t>负责人</w:t>
            </w:r>
            <w:r>
              <w:rPr>
                <w:rFonts w:hint="eastAsia"/>
                <w:kern w:val="0"/>
              </w:rPr>
              <w:t>：</w:t>
            </w:r>
            <w:r>
              <w:rPr>
                <w:kern w:val="0"/>
              </w:rPr>
              <w:t xml:space="preserve">                   </w:t>
            </w:r>
            <w:r>
              <w:rPr>
                <w:rFonts w:hint="eastAsia" w:ascii="宋体"/>
                <w:kern w:val="0"/>
                <w:lang w:eastAsia="zh-TW"/>
              </w:rPr>
              <w:t>职务</w:t>
            </w:r>
            <w:r>
              <w:rPr>
                <w:rFonts w:ascii="宋体"/>
                <w:kern w:val="0"/>
              </w:rPr>
              <w:t>:</w:t>
            </w:r>
          </w:p>
        </w:tc>
      </w:tr>
    </w:tbl>
    <w:p>
      <w:pPr>
        <w:rPr>
          <w:kern w:val="0"/>
        </w:rPr>
      </w:pPr>
    </w:p>
    <w:p>
      <w:pPr>
        <w:rPr>
          <w:kern w:val="0"/>
        </w:rPr>
      </w:pPr>
    </w:p>
    <w:tbl>
      <w:tblPr>
        <w:tblStyle w:val="4"/>
        <w:tblW w:w="9093" w:type="dxa"/>
        <w:tblInd w:w="4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094"/>
        <w:gridCol w:w="2976"/>
        <w:gridCol w:w="302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9093" w:type="dxa"/>
            <w:gridSpan w:val="3"/>
            <w:tcBorders>
              <w:top w:val="single" w:color="000000" w:sz="4" w:space="0"/>
              <w:left w:val="single" w:color="000000" w:sz="4" w:space="0"/>
              <w:bottom w:val="single" w:color="000000" w:sz="4" w:space="0"/>
              <w:right w:val="single" w:color="000000" w:sz="4" w:space="0"/>
            </w:tcBorders>
            <w:vAlign w:val="center"/>
          </w:tcPr>
          <w:p>
            <w:pPr>
              <w:jc w:val="center"/>
              <w:rPr>
                <w:kern w:val="0"/>
                <w:sz w:val="22"/>
                <w:szCs w:val="22"/>
              </w:rPr>
            </w:pPr>
            <w:r>
              <w:rPr>
                <w:rFonts w:hint="eastAsia" w:ascii="宋体" w:hAnsi="宋体"/>
                <w:kern w:val="0"/>
                <w:sz w:val="24"/>
                <w:lang w:eastAsia="zh-TW"/>
              </w:rPr>
              <w:t>主要业绩成果、论著</w:t>
            </w:r>
            <w:r>
              <w:rPr>
                <w:rFonts w:ascii="宋体" w:hAnsi="宋体"/>
                <w:kern w:val="0"/>
                <w:sz w:val="24"/>
              </w:rPr>
              <w:t>(</w:t>
            </w:r>
            <w:r>
              <w:rPr>
                <w:rFonts w:hint="eastAsia" w:ascii="宋体" w:hAnsi="宋体"/>
                <w:kern w:val="0"/>
                <w:sz w:val="24"/>
                <w:lang w:eastAsia="zh-TW"/>
              </w:rPr>
              <w:t>文</w:t>
            </w:r>
            <w:r>
              <w:rPr>
                <w:rFonts w:ascii="宋体" w:hAnsi="宋体"/>
                <w:kern w:val="0"/>
                <w:sz w:val="24"/>
              </w:rPr>
              <w:t>)(</w:t>
            </w:r>
            <w:r>
              <w:rPr>
                <w:rFonts w:hint="eastAsia" w:ascii="宋体" w:hAnsi="宋体"/>
                <w:kern w:val="0"/>
                <w:sz w:val="24"/>
                <w:lang w:eastAsia="zh-TW"/>
              </w:rPr>
              <w:t>获奖或论文发表时间、获奖排名、发表刊物、</w:t>
            </w:r>
            <w:r>
              <w:rPr>
                <w:rFonts w:hint="eastAsia" w:ascii="宋体" w:hAnsi="宋体"/>
                <w:kern w:val="0"/>
                <w:sz w:val="24"/>
              </w:rPr>
              <w:t>采</w:t>
            </w:r>
            <w:r>
              <w:rPr>
                <w:rFonts w:hint="eastAsia" w:ascii="宋体" w:hAnsi="宋体"/>
                <w:kern w:val="0"/>
                <w:sz w:val="24"/>
                <w:lang w:eastAsia="zh-TW"/>
              </w:rPr>
              <w:t>用部门</w:t>
            </w:r>
            <w:r>
              <w:rPr>
                <w:rFonts w:ascii="宋体" w:hAnsi="宋体"/>
                <w:kern w:val="0"/>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9093" w:type="dxa"/>
            <w:gridSpan w:val="3"/>
            <w:tcBorders>
              <w:top w:val="single" w:color="000000" w:sz="4" w:space="0"/>
              <w:left w:val="single" w:color="000000" w:sz="4" w:space="0"/>
              <w:bottom w:val="nil"/>
              <w:right w:val="single" w:color="000000" w:sz="4" w:space="0"/>
            </w:tcBorders>
            <w:vAlign w:val="center"/>
          </w:tcPr>
          <w:p>
            <w:pPr>
              <w:pStyle w:val="8"/>
              <w:numPr>
                <w:ilvl w:val="0"/>
                <w:numId w:val="1"/>
              </w:numPr>
              <w:ind w:left="450" w:leftChars="0" w:hanging="450" w:firstLineChars="0"/>
              <w:rPr>
                <w:b/>
                <w:bCs/>
                <w:kern w:val="0"/>
                <w:sz w:val="22"/>
                <w:szCs w:val="22"/>
              </w:rPr>
            </w:pPr>
            <w:r>
              <w:rPr>
                <w:rFonts w:hint="eastAsia"/>
                <w:b/>
                <w:bCs/>
                <w:kern w:val="0"/>
                <w:sz w:val="22"/>
                <w:szCs w:val="22"/>
                <w:lang w:val="en-US" w:eastAsia="zh-CN"/>
              </w:rPr>
              <w:t>获奖</w:t>
            </w:r>
            <w:r>
              <w:rPr>
                <w:rFonts w:hint="eastAsia"/>
                <w:b/>
                <w:bCs/>
                <w:kern w:val="0"/>
                <w:sz w:val="22"/>
                <w:szCs w:val="22"/>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9093" w:type="dxa"/>
            <w:gridSpan w:val="3"/>
            <w:tcBorders>
              <w:top w:val="nil"/>
              <w:left w:val="single" w:color="000000" w:sz="4" w:space="0"/>
              <w:bottom w:val="single" w:color="000000" w:sz="4" w:space="0"/>
              <w:right w:val="single" w:color="000000" w:sz="4" w:space="0"/>
            </w:tcBorders>
            <w:vAlign w:val="center"/>
          </w:tcPr>
          <w:tbl>
            <w:tblPr>
              <w:tblStyle w:val="4"/>
              <w:tblW w:w="10230" w:type="dxa"/>
              <w:tblInd w:w="-131" w:type="dxa"/>
              <w:tblLayout w:type="fixed"/>
              <w:tblCellMar>
                <w:top w:w="0" w:type="dxa"/>
                <w:left w:w="108" w:type="dxa"/>
                <w:bottom w:w="0" w:type="dxa"/>
                <w:right w:w="108" w:type="dxa"/>
              </w:tblCellMar>
            </w:tblPr>
            <w:tblGrid>
              <w:gridCol w:w="477"/>
              <w:gridCol w:w="935"/>
              <w:gridCol w:w="2652"/>
              <w:gridCol w:w="1929"/>
              <w:gridCol w:w="1964"/>
              <w:gridCol w:w="2273"/>
            </w:tblGrid>
            <w:tr>
              <w:tblPrEx>
                <w:tblCellMar>
                  <w:top w:w="0" w:type="dxa"/>
                  <w:left w:w="108" w:type="dxa"/>
                  <w:bottom w:w="0" w:type="dxa"/>
                  <w:right w:w="108" w:type="dxa"/>
                </w:tblCellMar>
              </w:tblPrEx>
              <w:trPr>
                <w:trHeight w:val="620" w:hRule="atLeast"/>
              </w:trPr>
              <w:tc>
                <w:tcPr>
                  <w:tcW w:w="477" w:type="dxa"/>
                  <w:tcBorders>
                    <w:top w:val="nil"/>
                    <w:left w:val="nil"/>
                    <w:bottom w:val="nil"/>
                    <w:right w:val="nil"/>
                  </w:tcBorders>
                  <w:shd w:val="clear" w:color="auto" w:fill="auto"/>
                  <w:noWrap/>
                </w:tcPr>
                <w:p>
                  <w:pPr>
                    <w:widowControl/>
                    <w:jc w:val="left"/>
                    <w:rPr>
                      <w:rFonts w:ascii="宋体" w:hAnsi="宋体"/>
                      <w:color w:val="000000"/>
                      <w:kern w:val="0"/>
                      <w:szCs w:val="21"/>
                    </w:rPr>
                  </w:pPr>
                  <w:r>
                    <w:rPr>
                      <w:rFonts w:hint="eastAsia" w:ascii="宋体" w:hAnsi="宋体"/>
                      <w:color w:val="000000"/>
                      <w:kern w:val="0"/>
                      <w:szCs w:val="21"/>
                    </w:rPr>
                    <w:t>顺序</w:t>
                  </w:r>
                </w:p>
              </w:tc>
              <w:tc>
                <w:tcPr>
                  <w:tcW w:w="935" w:type="dxa"/>
                  <w:tcBorders>
                    <w:top w:val="nil"/>
                    <w:left w:val="nil"/>
                    <w:bottom w:val="nil"/>
                    <w:right w:val="nil"/>
                  </w:tcBorders>
                  <w:shd w:val="clear" w:color="auto" w:fill="auto"/>
                  <w:noWrap/>
                </w:tcPr>
                <w:p>
                  <w:pPr>
                    <w:widowControl/>
                    <w:jc w:val="left"/>
                    <w:rPr>
                      <w:rFonts w:ascii="宋体" w:hAnsi="宋体"/>
                      <w:color w:val="000000"/>
                      <w:kern w:val="0"/>
                      <w:szCs w:val="21"/>
                    </w:rPr>
                  </w:pPr>
                  <w:r>
                    <w:rPr>
                      <w:rFonts w:hint="eastAsia" w:ascii="宋体" w:hAnsi="宋体"/>
                      <w:color w:val="000000"/>
                      <w:kern w:val="0"/>
                      <w:szCs w:val="21"/>
                      <w:lang w:val="en-US" w:eastAsia="zh-CN"/>
                    </w:rPr>
                    <w:t>获奖</w:t>
                  </w:r>
                  <w:r>
                    <w:rPr>
                      <w:rFonts w:hint="eastAsia" w:ascii="宋体" w:hAnsi="宋体"/>
                      <w:color w:val="000000"/>
                      <w:kern w:val="0"/>
                      <w:szCs w:val="21"/>
                    </w:rPr>
                    <w:t>时间</w:t>
                  </w:r>
                </w:p>
              </w:tc>
              <w:tc>
                <w:tcPr>
                  <w:tcW w:w="2652" w:type="dxa"/>
                  <w:tcBorders>
                    <w:top w:val="nil"/>
                    <w:left w:val="nil"/>
                    <w:bottom w:val="nil"/>
                    <w:right w:val="nil"/>
                  </w:tcBorders>
                  <w:shd w:val="clear" w:color="auto" w:fill="auto"/>
                  <w:noWrap/>
                </w:tcPr>
                <w:p>
                  <w:pPr>
                    <w:widowControl/>
                    <w:jc w:val="both"/>
                    <w:rPr>
                      <w:rFonts w:hint="default" w:ascii="宋体" w:hAnsi="宋体" w:eastAsia="宋体"/>
                      <w:color w:val="000000"/>
                      <w:kern w:val="0"/>
                      <w:szCs w:val="21"/>
                      <w:lang w:val="en-US" w:eastAsia="zh-CN"/>
                    </w:rPr>
                  </w:pPr>
                  <w:r>
                    <w:rPr>
                      <w:rFonts w:hint="eastAsia" w:ascii="宋体" w:hAnsi="宋体"/>
                      <w:color w:val="000000"/>
                      <w:kern w:val="0"/>
                      <w:szCs w:val="21"/>
                      <w:lang w:val="en-US" w:eastAsia="zh-CN"/>
                    </w:rPr>
                    <w:t>获奖项目</w:t>
                  </w:r>
                </w:p>
              </w:tc>
              <w:tc>
                <w:tcPr>
                  <w:tcW w:w="1929" w:type="dxa"/>
                  <w:tcBorders>
                    <w:top w:val="nil"/>
                    <w:left w:val="nil"/>
                    <w:bottom w:val="nil"/>
                    <w:right w:val="nil"/>
                  </w:tcBorders>
                  <w:shd w:val="clear" w:color="auto" w:fill="auto"/>
                  <w:noWrap/>
                </w:tcPr>
                <w:p>
                  <w:pPr>
                    <w:widowControl/>
                    <w:jc w:val="center"/>
                    <w:rPr>
                      <w:rFonts w:hint="eastAsia" w:ascii="宋体" w:hAnsi="宋体"/>
                      <w:color w:val="000000"/>
                      <w:kern w:val="0"/>
                      <w:szCs w:val="21"/>
                      <w:lang w:val="en-US" w:eastAsia="zh-CN"/>
                    </w:rPr>
                  </w:pPr>
                  <w:r>
                    <w:rPr>
                      <w:rFonts w:hint="eastAsia" w:ascii="宋体" w:hAnsi="宋体"/>
                      <w:color w:val="000000"/>
                      <w:kern w:val="0"/>
                      <w:szCs w:val="21"/>
                      <w:lang w:val="en-US" w:eastAsia="zh-CN"/>
                    </w:rPr>
                    <w:t>奖励名称</w:t>
                  </w:r>
                </w:p>
              </w:tc>
              <w:tc>
                <w:tcPr>
                  <w:tcW w:w="1964" w:type="dxa"/>
                  <w:tcBorders>
                    <w:top w:val="nil"/>
                    <w:left w:val="nil"/>
                    <w:bottom w:val="nil"/>
                    <w:right w:val="nil"/>
                  </w:tcBorders>
                  <w:shd w:val="clear" w:color="auto" w:fill="auto"/>
                  <w:noWrap/>
                </w:tcPr>
                <w:p>
                  <w:pPr>
                    <w:widowControl/>
                    <w:jc w:val="center"/>
                    <w:rPr>
                      <w:rFonts w:hint="default" w:ascii="宋体" w:hAnsi="宋体" w:eastAsia="宋体"/>
                      <w:color w:val="000000"/>
                      <w:kern w:val="0"/>
                      <w:szCs w:val="21"/>
                      <w:lang w:val="en-US" w:eastAsia="zh-CN"/>
                    </w:rPr>
                  </w:pPr>
                  <w:r>
                    <w:rPr>
                      <w:rFonts w:hint="eastAsia" w:ascii="宋体" w:hAnsi="宋体"/>
                      <w:color w:val="000000"/>
                      <w:kern w:val="0"/>
                      <w:szCs w:val="21"/>
                      <w:lang w:val="en-US" w:eastAsia="zh-CN"/>
                    </w:rPr>
                    <w:t>颁奖部门</w:t>
                  </w:r>
                </w:p>
              </w:tc>
              <w:tc>
                <w:tcPr>
                  <w:tcW w:w="2273" w:type="dxa"/>
                  <w:tcBorders>
                    <w:top w:val="nil"/>
                    <w:left w:val="nil"/>
                    <w:bottom w:val="nil"/>
                    <w:right w:val="nil"/>
                  </w:tcBorders>
                  <w:shd w:val="clear" w:color="auto" w:fill="auto"/>
                  <w:noWrap/>
                </w:tcPr>
                <w:p>
                  <w:pPr>
                    <w:widowControl/>
                    <w:jc w:val="both"/>
                    <w:rPr>
                      <w:rFonts w:hint="default" w:ascii="宋体" w:hAnsi="宋体" w:eastAsia="宋体"/>
                      <w:color w:val="000000"/>
                      <w:kern w:val="0"/>
                      <w:szCs w:val="21"/>
                      <w:lang w:val="en-US" w:eastAsia="zh-CN"/>
                    </w:rPr>
                  </w:pPr>
                  <w:r>
                    <w:rPr>
                      <w:rFonts w:hint="eastAsia"/>
                      <w:sz w:val="21"/>
                      <w:szCs w:val="21"/>
                    </w:rPr>
                    <w:t>获奖名次</w:t>
                  </w:r>
                </w:p>
              </w:tc>
            </w:tr>
            <w:tr>
              <w:tblPrEx>
                <w:tblCellMar>
                  <w:top w:w="0" w:type="dxa"/>
                  <w:left w:w="108" w:type="dxa"/>
                  <w:bottom w:w="0" w:type="dxa"/>
                  <w:right w:w="108" w:type="dxa"/>
                </w:tblCellMar>
              </w:tblPrEx>
              <w:trPr>
                <w:trHeight w:val="310" w:hRule="atLeast"/>
              </w:trPr>
              <w:tc>
                <w:tcPr>
                  <w:tcW w:w="477" w:type="dxa"/>
                  <w:tcBorders>
                    <w:top w:val="nil"/>
                    <w:left w:val="nil"/>
                    <w:bottom w:val="nil"/>
                    <w:right w:val="nil"/>
                  </w:tcBorders>
                  <w:shd w:val="clear" w:color="auto" w:fill="auto"/>
                  <w:noWrap/>
                </w:tcPr>
                <w:p>
                  <w:pPr>
                    <w:widowControl/>
                    <w:jc w:val="left"/>
                    <w:rPr>
                      <w:rFonts w:hint="default" w:ascii="宋体" w:hAnsi="宋体" w:eastAsia="宋体"/>
                      <w:color w:val="000000"/>
                      <w:kern w:val="0"/>
                      <w:szCs w:val="21"/>
                      <w:lang w:val="en-US" w:eastAsia="zh-CN"/>
                    </w:rPr>
                  </w:pPr>
                  <w:r>
                    <w:rPr>
                      <w:rFonts w:hint="eastAsia" w:ascii="宋体" w:hAnsi="宋体"/>
                      <w:color w:val="000000"/>
                      <w:kern w:val="0"/>
                      <w:szCs w:val="21"/>
                      <w:lang w:val="en-US" w:eastAsia="zh-CN"/>
                    </w:rPr>
                    <w:t>1</w:t>
                  </w:r>
                </w:p>
              </w:tc>
              <w:tc>
                <w:tcPr>
                  <w:tcW w:w="935" w:type="dxa"/>
                  <w:tcBorders>
                    <w:top w:val="nil"/>
                    <w:left w:val="nil"/>
                    <w:bottom w:val="nil"/>
                    <w:right w:val="nil"/>
                  </w:tcBorders>
                  <w:shd w:val="clear" w:color="auto" w:fill="auto"/>
                  <w:noWrap/>
                </w:tcPr>
                <w:p>
                  <w:pPr>
                    <w:widowControl/>
                    <w:jc w:val="left"/>
                    <w:rPr>
                      <w:rFonts w:hint="default" w:ascii="宋体" w:hAnsi="宋体"/>
                      <w:color w:val="000000"/>
                      <w:kern w:val="0"/>
                      <w:szCs w:val="21"/>
                      <w:lang w:val="en-US"/>
                    </w:rPr>
                  </w:pPr>
                  <w:r>
                    <w:rPr>
                      <w:rFonts w:hint="eastAsia"/>
                      <w:sz w:val="21"/>
                      <w:szCs w:val="21"/>
                      <w:lang w:val="en-US" w:eastAsia="zh-CN"/>
                    </w:rPr>
                    <w:t>2021.04</w:t>
                  </w:r>
                </w:p>
              </w:tc>
              <w:tc>
                <w:tcPr>
                  <w:tcW w:w="2652" w:type="dxa"/>
                  <w:tcBorders>
                    <w:top w:val="nil"/>
                    <w:left w:val="nil"/>
                    <w:bottom w:val="nil"/>
                    <w:right w:val="nil"/>
                  </w:tcBorders>
                  <w:shd w:val="clear" w:color="auto" w:fill="auto"/>
                  <w:noWrap/>
                </w:tcPr>
                <w:p>
                  <w:pPr>
                    <w:widowControl/>
                    <w:jc w:val="both"/>
                    <w:rPr>
                      <w:rFonts w:hint="eastAsia" w:ascii="宋体" w:hAnsi="宋体"/>
                      <w:color w:val="000000"/>
                      <w:kern w:val="0"/>
                      <w:szCs w:val="21"/>
                    </w:rPr>
                  </w:pPr>
                  <w:r>
                    <w:rPr>
                      <w:rFonts w:hint="eastAsia"/>
                      <w:sz w:val="21"/>
                      <w:szCs w:val="21"/>
                      <w:lang w:val="en-US" w:eastAsia="zh-CN"/>
                    </w:rPr>
                    <w:t>沈本线响山子至滨河南路段改扩建工程</w:t>
                  </w:r>
                </w:p>
              </w:tc>
              <w:tc>
                <w:tcPr>
                  <w:tcW w:w="1929" w:type="dxa"/>
                  <w:tcBorders>
                    <w:top w:val="nil"/>
                    <w:left w:val="nil"/>
                    <w:bottom w:val="nil"/>
                    <w:right w:val="nil"/>
                  </w:tcBorders>
                  <w:shd w:val="clear" w:color="auto" w:fill="auto"/>
                  <w:noWrap/>
                </w:tcPr>
                <w:p>
                  <w:pPr>
                    <w:widowControl/>
                    <w:jc w:val="center"/>
                    <w:rPr>
                      <w:rFonts w:hint="eastAsia" w:ascii="宋体" w:hAnsi="宋体"/>
                      <w:color w:val="000000"/>
                      <w:kern w:val="0"/>
                      <w:szCs w:val="21"/>
                    </w:rPr>
                  </w:pPr>
                  <w:r>
                    <w:rPr>
                      <w:rFonts w:hint="eastAsia"/>
                      <w:sz w:val="21"/>
                      <w:szCs w:val="21"/>
                      <w:lang w:val="en-US" w:eastAsia="zh-CN"/>
                    </w:rPr>
                    <w:t>辽宁省优秀工程勘察设计奖二等奖</w:t>
                  </w:r>
                </w:p>
              </w:tc>
              <w:tc>
                <w:tcPr>
                  <w:tcW w:w="1964" w:type="dxa"/>
                  <w:tcBorders>
                    <w:top w:val="nil"/>
                    <w:left w:val="nil"/>
                    <w:bottom w:val="nil"/>
                    <w:right w:val="nil"/>
                  </w:tcBorders>
                  <w:shd w:val="clear" w:color="auto" w:fill="auto"/>
                  <w:noWrap/>
                </w:tcPr>
                <w:p>
                  <w:pPr>
                    <w:widowControl/>
                    <w:jc w:val="center"/>
                    <w:rPr>
                      <w:rFonts w:hint="eastAsia" w:ascii="宋体" w:hAnsi="宋体"/>
                      <w:color w:val="000000"/>
                      <w:kern w:val="0"/>
                      <w:szCs w:val="21"/>
                    </w:rPr>
                  </w:pPr>
                  <w:r>
                    <w:rPr>
                      <w:rFonts w:hint="eastAsia"/>
                      <w:sz w:val="21"/>
                      <w:szCs w:val="21"/>
                      <w:lang w:val="en-US" w:eastAsia="zh-CN"/>
                    </w:rPr>
                    <w:t>辽宁省勘察设计协会</w:t>
                  </w:r>
                </w:p>
              </w:tc>
              <w:tc>
                <w:tcPr>
                  <w:tcW w:w="2273" w:type="dxa"/>
                  <w:tcBorders>
                    <w:top w:val="nil"/>
                    <w:left w:val="nil"/>
                    <w:bottom w:val="nil"/>
                    <w:right w:val="nil"/>
                  </w:tcBorders>
                  <w:shd w:val="clear" w:color="auto" w:fill="auto"/>
                  <w:noWrap/>
                </w:tcPr>
                <w:p>
                  <w:pPr>
                    <w:widowControl/>
                    <w:ind w:firstLine="210" w:firstLineChars="100"/>
                    <w:jc w:val="both"/>
                    <w:rPr>
                      <w:rFonts w:hint="eastAsia" w:ascii="宋体" w:hAnsi="宋体"/>
                      <w:color w:val="000000"/>
                      <w:kern w:val="0"/>
                      <w:szCs w:val="21"/>
                    </w:rPr>
                  </w:pPr>
                  <w:r>
                    <w:rPr>
                      <w:rFonts w:hint="eastAsia" w:eastAsia="宋体"/>
                      <w:sz w:val="21"/>
                      <w:szCs w:val="21"/>
                      <w:lang w:val="en-US" w:eastAsia="zh-CN"/>
                    </w:rPr>
                    <w:t>十五名</w:t>
                  </w:r>
                </w:p>
              </w:tc>
            </w:tr>
          </w:tbl>
          <w:p>
            <w:pPr>
              <w:rPr>
                <w:kern w:val="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9093" w:type="dxa"/>
            <w:gridSpan w:val="3"/>
            <w:tcBorders>
              <w:top w:val="single" w:color="000000" w:sz="4" w:space="0"/>
              <w:left w:val="single" w:color="000000" w:sz="4" w:space="0"/>
              <w:bottom w:val="nil"/>
              <w:right w:val="single" w:color="000000" w:sz="4" w:space="0"/>
            </w:tcBorders>
            <w:vAlign w:val="center"/>
          </w:tcPr>
          <w:p>
            <w:pPr>
              <w:pStyle w:val="8"/>
              <w:numPr>
                <w:ilvl w:val="0"/>
                <w:numId w:val="1"/>
              </w:numPr>
              <w:ind w:left="450" w:leftChars="0" w:hanging="450" w:firstLineChars="0"/>
              <w:rPr>
                <w:b/>
                <w:bCs/>
                <w:kern w:val="0"/>
                <w:sz w:val="22"/>
                <w:szCs w:val="22"/>
              </w:rPr>
            </w:pPr>
            <w:r>
              <w:rPr>
                <w:rFonts w:hint="eastAsia"/>
                <w:b/>
                <w:bCs/>
                <w:kern w:val="0"/>
                <w:sz w:val="22"/>
                <w:szCs w:val="22"/>
              </w:rPr>
              <w:t>专利：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9093" w:type="dxa"/>
            <w:gridSpan w:val="3"/>
            <w:tcBorders>
              <w:top w:val="nil"/>
              <w:left w:val="single" w:color="000000" w:sz="4" w:space="0"/>
              <w:bottom w:val="nil"/>
              <w:right w:val="single" w:color="000000" w:sz="4" w:space="0"/>
            </w:tcBorders>
            <w:vAlign w:val="center"/>
          </w:tcPr>
          <w:tbl>
            <w:tblPr>
              <w:tblStyle w:val="4"/>
              <w:tblW w:w="10277" w:type="dxa"/>
              <w:tblInd w:w="-38" w:type="dxa"/>
              <w:tblLayout w:type="fixed"/>
              <w:tblCellMar>
                <w:top w:w="0" w:type="dxa"/>
                <w:left w:w="108" w:type="dxa"/>
                <w:bottom w:w="0" w:type="dxa"/>
                <w:right w:w="108" w:type="dxa"/>
              </w:tblCellMar>
            </w:tblPr>
            <w:tblGrid>
              <w:gridCol w:w="598"/>
              <w:gridCol w:w="1116"/>
              <w:gridCol w:w="3541"/>
              <w:gridCol w:w="1806"/>
              <w:gridCol w:w="3216"/>
            </w:tblGrid>
            <w:tr>
              <w:tblPrEx>
                <w:tblCellMar>
                  <w:top w:w="0" w:type="dxa"/>
                  <w:left w:w="108" w:type="dxa"/>
                  <w:bottom w:w="0" w:type="dxa"/>
                  <w:right w:w="108" w:type="dxa"/>
                </w:tblCellMar>
              </w:tblPrEx>
              <w:trPr>
                <w:trHeight w:val="255" w:hRule="atLeast"/>
              </w:trPr>
              <w:tc>
                <w:tcPr>
                  <w:tcW w:w="598" w:type="dxa"/>
                  <w:tcBorders>
                    <w:top w:val="nil"/>
                    <w:left w:val="nil"/>
                    <w:bottom w:val="nil"/>
                    <w:right w:val="nil"/>
                  </w:tcBorders>
                  <w:shd w:val="clear" w:color="auto" w:fill="auto"/>
                  <w:noWrap/>
                </w:tcPr>
                <w:p>
                  <w:pPr>
                    <w:widowControl/>
                    <w:jc w:val="left"/>
                    <w:rPr>
                      <w:rFonts w:ascii="宋体" w:hAnsi="宋体"/>
                      <w:color w:val="000000"/>
                      <w:kern w:val="0"/>
                      <w:szCs w:val="21"/>
                    </w:rPr>
                  </w:pPr>
                  <w:r>
                    <w:rPr>
                      <w:rFonts w:hint="eastAsia" w:ascii="宋体" w:hAnsi="宋体"/>
                      <w:color w:val="000000"/>
                      <w:kern w:val="0"/>
                      <w:szCs w:val="21"/>
                    </w:rPr>
                    <w:t>顺序</w:t>
                  </w:r>
                </w:p>
              </w:tc>
              <w:tc>
                <w:tcPr>
                  <w:tcW w:w="1116" w:type="dxa"/>
                  <w:tcBorders>
                    <w:top w:val="nil"/>
                    <w:left w:val="nil"/>
                    <w:bottom w:val="nil"/>
                    <w:right w:val="nil"/>
                  </w:tcBorders>
                  <w:shd w:val="clear" w:color="auto" w:fill="auto"/>
                  <w:noWrap/>
                </w:tcPr>
                <w:p>
                  <w:pPr>
                    <w:widowControl/>
                    <w:jc w:val="left"/>
                    <w:rPr>
                      <w:rFonts w:ascii="宋体" w:hAnsi="宋体"/>
                      <w:color w:val="000000"/>
                      <w:kern w:val="0"/>
                      <w:szCs w:val="21"/>
                    </w:rPr>
                  </w:pPr>
                  <w:r>
                    <w:rPr>
                      <w:rFonts w:hint="eastAsia" w:ascii="宋体" w:hAnsi="宋体"/>
                      <w:color w:val="000000"/>
                      <w:kern w:val="0"/>
                      <w:szCs w:val="21"/>
                    </w:rPr>
                    <w:t>授予时间</w:t>
                  </w:r>
                </w:p>
              </w:tc>
              <w:tc>
                <w:tcPr>
                  <w:tcW w:w="3541" w:type="dxa"/>
                  <w:tcBorders>
                    <w:top w:val="nil"/>
                    <w:left w:val="nil"/>
                    <w:bottom w:val="nil"/>
                    <w:right w:val="nil"/>
                  </w:tcBorders>
                  <w:shd w:val="clear" w:color="auto" w:fill="auto"/>
                  <w:noWrap/>
                </w:tcPr>
                <w:p>
                  <w:pPr>
                    <w:widowControl/>
                    <w:ind w:firstLine="1155" w:firstLineChars="550"/>
                    <w:jc w:val="both"/>
                    <w:rPr>
                      <w:rFonts w:ascii="宋体" w:hAnsi="宋体"/>
                      <w:color w:val="000000"/>
                      <w:kern w:val="0"/>
                      <w:szCs w:val="21"/>
                    </w:rPr>
                  </w:pPr>
                  <w:r>
                    <w:rPr>
                      <w:rFonts w:hint="eastAsia" w:ascii="宋体" w:hAnsi="宋体"/>
                      <w:color w:val="000000"/>
                      <w:kern w:val="0"/>
                      <w:szCs w:val="21"/>
                    </w:rPr>
                    <w:t>专利名称</w:t>
                  </w:r>
                </w:p>
              </w:tc>
              <w:tc>
                <w:tcPr>
                  <w:tcW w:w="1806" w:type="dxa"/>
                  <w:tcBorders>
                    <w:top w:val="nil"/>
                    <w:left w:val="nil"/>
                    <w:bottom w:val="nil"/>
                    <w:right w:val="nil"/>
                  </w:tcBorders>
                  <w:shd w:val="clear" w:color="auto" w:fill="auto"/>
                  <w:noWrap/>
                </w:tcPr>
                <w:p>
                  <w:pPr>
                    <w:widowControl/>
                    <w:jc w:val="center"/>
                    <w:rPr>
                      <w:rFonts w:ascii="宋体" w:hAnsi="宋体"/>
                      <w:color w:val="000000"/>
                      <w:kern w:val="0"/>
                      <w:szCs w:val="21"/>
                    </w:rPr>
                  </w:pPr>
                  <w:r>
                    <w:rPr>
                      <w:rFonts w:hint="eastAsia" w:ascii="宋体" w:hAnsi="宋体"/>
                      <w:color w:val="000000"/>
                      <w:kern w:val="0"/>
                      <w:szCs w:val="21"/>
                    </w:rPr>
                    <w:t>类型</w:t>
                  </w:r>
                </w:p>
              </w:tc>
              <w:tc>
                <w:tcPr>
                  <w:tcW w:w="3216" w:type="dxa"/>
                  <w:tcBorders>
                    <w:top w:val="nil"/>
                    <w:left w:val="nil"/>
                    <w:bottom w:val="nil"/>
                    <w:right w:val="nil"/>
                  </w:tcBorders>
                  <w:shd w:val="clear" w:color="auto" w:fill="auto"/>
                  <w:noWrap/>
                </w:tcPr>
                <w:p>
                  <w:pPr>
                    <w:widowControl/>
                    <w:ind w:firstLine="420" w:firstLineChars="200"/>
                    <w:jc w:val="both"/>
                    <w:rPr>
                      <w:rFonts w:ascii="宋体" w:hAnsi="宋体"/>
                      <w:color w:val="000000"/>
                      <w:kern w:val="0"/>
                      <w:szCs w:val="21"/>
                    </w:rPr>
                  </w:pPr>
                  <w:r>
                    <w:rPr>
                      <w:rFonts w:hint="eastAsia" w:ascii="宋体" w:hAnsi="宋体"/>
                      <w:color w:val="000000"/>
                      <w:kern w:val="0"/>
                      <w:szCs w:val="21"/>
                    </w:rPr>
                    <w:t>专利号</w:t>
                  </w:r>
                </w:p>
              </w:tc>
            </w:tr>
          </w:tbl>
          <w:p>
            <w:pPr>
              <w:jc w:val="left"/>
              <w:rPr>
                <w:b/>
                <w:bCs/>
                <w:kern w:val="0"/>
                <w:sz w:val="22"/>
                <w:szCs w:val="22"/>
              </w:rPr>
            </w:pPr>
            <w:r>
              <w:rPr>
                <w:rFonts w:hint="eastAsia"/>
                <w:kern w:val="0"/>
                <w:sz w:val="20"/>
                <w:szCs w:val="20"/>
                <w:lang w:val="en-US" w:eastAsia="zh-CN"/>
              </w:rPr>
              <w:t>2</w:t>
            </w:r>
            <w:r>
              <w:rPr>
                <w:kern w:val="0"/>
                <w:sz w:val="20"/>
                <w:szCs w:val="20"/>
              </w:rPr>
              <w:t xml:space="preserve">   </w:t>
            </w:r>
            <w:r>
              <w:rPr>
                <w:rFonts w:hint="eastAsia"/>
                <w:kern w:val="0"/>
                <w:sz w:val="20"/>
                <w:szCs w:val="20"/>
                <w:lang w:val="en-US" w:eastAsia="zh-CN"/>
              </w:rPr>
              <w:t xml:space="preserve"> </w:t>
            </w:r>
            <w:r>
              <w:rPr>
                <w:rFonts w:hint="eastAsia" w:ascii="宋体" w:hAnsi="宋体" w:eastAsia="宋体" w:cs="宋体"/>
                <w:i w:val="0"/>
                <w:iCs w:val="0"/>
                <w:color w:val="000000"/>
                <w:kern w:val="0"/>
                <w:sz w:val="20"/>
                <w:szCs w:val="20"/>
                <w:u w:val="none"/>
                <w:lang w:val="en-US" w:eastAsia="zh-CN" w:bidi="ar"/>
              </w:rPr>
              <w:t>2021.10</w:t>
            </w:r>
            <w:r>
              <w:rPr>
                <w:kern w:val="0"/>
                <w:sz w:val="20"/>
                <w:szCs w:val="20"/>
              </w:rPr>
              <w:t xml:space="preserve">   </w:t>
            </w:r>
            <w:r>
              <w:rPr>
                <w:rFonts w:hint="eastAsia" w:ascii="宋体" w:hAnsi="宋体" w:eastAsia="宋体" w:cs="宋体"/>
                <w:i w:val="0"/>
                <w:iCs w:val="0"/>
                <w:color w:val="000000"/>
                <w:kern w:val="0"/>
                <w:sz w:val="20"/>
                <w:szCs w:val="20"/>
                <w:u w:val="none"/>
                <w:lang w:val="en-US" w:eastAsia="zh-CN" w:bidi="ar"/>
              </w:rPr>
              <w:t>一种路桥施工压密注浆装置</w:t>
            </w:r>
            <w:r>
              <w:rPr>
                <w:rFonts w:hint="eastAsia"/>
                <w:kern w:val="0"/>
                <w:sz w:val="20"/>
                <w:szCs w:val="20"/>
              </w:rPr>
              <w:t xml:space="preserve"> </w:t>
            </w:r>
            <w:r>
              <w:rPr>
                <w:kern w:val="0"/>
                <w:sz w:val="20"/>
                <w:szCs w:val="20"/>
              </w:rPr>
              <w:t xml:space="preserve">              </w:t>
            </w:r>
            <w:r>
              <w:rPr>
                <w:rFonts w:hint="eastAsia"/>
                <w:kern w:val="0"/>
                <w:sz w:val="20"/>
                <w:szCs w:val="20"/>
              </w:rPr>
              <w:t xml:space="preserve">实用新型专利 </w:t>
            </w:r>
            <w:r>
              <w:rPr>
                <w:kern w:val="0"/>
                <w:sz w:val="20"/>
                <w:szCs w:val="20"/>
              </w:rPr>
              <w:t xml:space="preserve"> </w:t>
            </w:r>
            <w:r>
              <w:rPr>
                <w:rFonts w:hint="eastAsia"/>
                <w:kern w:val="0"/>
                <w:sz w:val="20"/>
                <w:szCs w:val="20"/>
                <w:lang w:val="en-US" w:eastAsia="zh-CN"/>
              </w:rPr>
              <w:t xml:space="preserve"> </w:t>
            </w:r>
            <w:r>
              <w:rPr>
                <w:kern w:val="0"/>
                <w:sz w:val="20"/>
                <w:szCs w:val="20"/>
              </w:rPr>
              <w:t xml:space="preserve"> </w:t>
            </w:r>
            <w:r>
              <w:rPr>
                <w:rFonts w:hint="eastAsia" w:ascii="宋体" w:hAnsi="宋体" w:eastAsia="宋体" w:cs="宋体"/>
                <w:i w:val="0"/>
                <w:iCs w:val="0"/>
                <w:color w:val="000000"/>
                <w:kern w:val="0"/>
                <w:sz w:val="20"/>
                <w:szCs w:val="20"/>
                <w:u w:val="none"/>
                <w:lang w:val="en-US" w:eastAsia="zh-CN" w:bidi="ar"/>
              </w:rPr>
              <w:t>ZL 2021 20299334.9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9093" w:type="dxa"/>
            <w:gridSpan w:val="3"/>
            <w:tcBorders>
              <w:top w:val="nil"/>
              <w:left w:val="single" w:color="000000" w:sz="4" w:space="0"/>
              <w:bottom w:val="single" w:color="000000" w:sz="4" w:space="0"/>
              <w:right w:val="single" w:color="000000" w:sz="4" w:space="0"/>
            </w:tcBorders>
            <w:vAlign w:val="center"/>
          </w:tcPr>
          <w:p>
            <w:pPr>
              <w:jc w:val="left"/>
              <w:rPr>
                <w:kern w:val="0"/>
                <w:sz w:val="20"/>
                <w:szCs w:val="20"/>
              </w:rPr>
            </w:pPr>
            <w:r>
              <w:rPr>
                <w:rFonts w:hint="eastAsia"/>
                <w:kern w:val="0"/>
                <w:sz w:val="20"/>
                <w:szCs w:val="20"/>
                <w:lang w:val="en-US" w:eastAsia="zh-CN"/>
              </w:rPr>
              <w:t>3</w:t>
            </w:r>
            <w:r>
              <w:rPr>
                <w:kern w:val="0"/>
                <w:sz w:val="20"/>
                <w:szCs w:val="20"/>
              </w:rPr>
              <w:t xml:space="preserve">   </w:t>
            </w:r>
            <w:r>
              <w:rPr>
                <w:rFonts w:hint="eastAsia"/>
                <w:kern w:val="0"/>
                <w:sz w:val="20"/>
                <w:szCs w:val="20"/>
                <w:lang w:val="en-US" w:eastAsia="zh-CN"/>
              </w:rPr>
              <w:t xml:space="preserve"> </w:t>
            </w:r>
            <w:r>
              <w:rPr>
                <w:rFonts w:hint="eastAsia" w:ascii="宋体" w:hAnsi="宋体" w:eastAsia="宋体" w:cs="宋体"/>
                <w:i w:val="0"/>
                <w:iCs w:val="0"/>
                <w:color w:val="000000"/>
                <w:kern w:val="0"/>
                <w:sz w:val="20"/>
                <w:szCs w:val="20"/>
                <w:u w:val="none"/>
                <w:lang w:val="en-US" w:eastAsia="zh-CN" w:bidi="ar"/>
              </w:rPr>
              <w:t>202</w:t>
            </w:r>
            <w:r>
              <w:rPr>
                <w:rFonts w:hint="eastAsia" w:ascii="宋体" w:hAnsi="宋体" w:cs="宋体"/>
                <w:i w:val="0"/>
                <w:iCs w:val="0"/>
                <w:color w:val="000000"/>
                <w:kern w:val="0"/>
                <w:sz w:val="20"/>
                <w:szCs w:val="20"/>
                <w:u w:val="none"/>
                <w:lang w:val="en-US" w:eastAsia="zh-CN" w:bidi="ar"/>
              </w:rPr>
              <w:t>2</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08</w:t>
            </w:r>
            <w:r>
              <w:rPr>
                <w:kern w:val="0"/>
                <w:sz w:val="20"/>
                <w:szCs w:val="20"/>
              </w:rPr>
              <w:t xml:space="preserve">   </w:t>
            </w:r>
            <w:r>
              <w:rPr>
                <w:rFonts w:hint="eastAsia" w:ascii="宋体" w:hAnsi="宋体" w:eastAsia="宋体" w:cs="宋体"/>
                <w:i w:val="0"/>
                <w:iCs w:val="0"/>
                <w:color w:val="000000"/>
                <w:kern w:val="0"/>
                <w:sz w:val="20"/>
                <w:szCs w:val="20"/>
                <w:u w:val="none"/>
                <w:lang w:val="en-US" w:eastAsia="zh-CN" w:bidi="ar"/>
              </w:rPr>
              <w:t>一种道路软基处理和基坑支护联合结构</w:t>
            </w:r>
            <w:r>
              <w:rPr>
                <w:rFonts w:hint="eastAsia"/>
                <w:kern w:val="0"/>
                <w:sz w:val="20"/>
                <w:szCs w:val="20"/>
              </w:rPr>
              <w:t xml:space="preserve"> </w:t>
            </w:r>
            <w:r>
              <w:rPr>
                <w:kern w:val="0"/>
                <w:sz w:val="20"/>
                <w:szCs w:val="20"/>
              </w:rPr>
              <w:t xml:space="preserve">    </w:t>
            </w:r>
            <w:r>
              <w:rPr>
                <w:rFonts w:hint="eastAsia"/>
                <w:kern w:val="0"/>
                <w:sz w:val="20"/>
                <w:szCs w:val="20"/>
              </w:rPr>
              <w:t xml:space="preserve">实用新型专利 </w:t>
            </w:r>
            <w:r>
              <w:rPr>
                <w:kern w:val="0"/>
                <w:sz w:val="20"/>
                <w:szCs w:val="20"/>
              </w:rPr>
              <w:t xml:space="preserve">  </w:t>
            </w:r>
            <w:r>
              <w:rPr>
                <w:rFonts w:hint="eastAsia"/>
                <w:kern w:val="0"/>
                <w:sz w:val="20"/>
                <w:szCs w:val="20"/>
                <w:lang w:val="en-US" w:eastAsia="zh-CN"/>
              </w:rPr>
              <w:t xml:space="preserve"> </w:t>
            </w:r>
            <w:r>
              <w:rPr>
                <w:rFonts w:hint="eastAsia" w:ascii="宋体" w:hAnsi="宋体" w:eastAsia="宋体" w:cs="宋体"/>
                <w:i w:val="0"/>
                <w:iCs w:val="0"/>
                <w:color w:val="000000"/>
                <w:kern w:val="0"/>
                <w:sz w:val="20"/>
                <w:szCs w:val="20"/>
                <w:u w:val="none"/>
                <w:lang w:val="en-US" w:eastAsia="zh-CN" w:bidi="ar"/>
              </w:rPr>
              <w:t>ZL 2022 2 0660696.0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3" w:hRule="atLeast"/>
        </w:trPr>
        <w:tc>
          <w:tcPr>
            <w:tcW w:w="9093" w:type="dxa"/>
            <w:gridSpan w:val="3"/>
            <w:tcBorders>
              <w:top w:val="single" w:color="000000" w:sz="4" w:space="0"/>
              <w:left w:val="single" w:color="000000" w:sz="4" w:space="0"/>
              <w:bottom w:val="single" w:color="000000" w:sz="4" w:space="0"/>
              <w:right w:val="single" w:color="000000" w:sz="4" w:space="0"/>
            </w:tcBorders>
            <w:vAlign w:val="center"/>
          </w:tcPr>
          <w:p>
            <w:pPr>
              <w:jc w:val="left"/>
              <w:rPr>
                <w:kern w:val="0"/>
                <w:sz w:val="22"/>
                <w:szCs w:val="22"/>
              </w:rPr>
            </w:pPr>
            <w:r>
              <w:rPr>
                <w:rFonts w:hint="eastAsia"/>
                <w:b/>
                <w:bCs/>
                <w:kern w:val="0"/>
                <w:sz w:val="22"/>
                <w:szCs w:val="22"/>
              </w:rPr>
              <w:t>三、</w:t>
            </w:r>
            <w:r>
              <w:rPr>
                <w:rFonts w:hint="eastAsia"/>
                <w:b/>
                <w:bCs/>
                <w:kern w:val="0"/>
                <w:sz w:val="22"/>
                <w:szCs w:val="22"/>
                <w:lang w:val="en-US" w:eastAsia="zh-CN"/>
              </w:rPr>
              <w:t>主要业绩成果</w:t>
            </w:r>
            <w:r>
              <w:rPr>
                <w:rFonts w:hint="eastAsia"/>
                <w:b/>
                <w:bCs/>
                <w:kern w:val="0"/>
                <w:sz w:val="22"/>
                <w:szCs w:val="22"/>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3" w:hRule="atLeast"/>
        </w:trPr>
        <w:tc>
          <w:tcPr>
            <w:tcW w:w="9093" w:type="dxa"/>
            <w:gridSpan w:val="3"/>
            <w:tcBorders>
              <w:top w:val="single" w:color="000000" w:sz="4" w:space="0"/>
              <w:left w:val="single" w:color="000000" w:sz="4" w:space="0"/>
              <w:bottom w:val="single" w:color="000000" w:sz="4" w:space="0"/>
              <w:right w:val="single" w:color="000000" w:sz="4" w:space="0"/>
            </w:tcBorders>
            <w:vAlign w:val="center"/>
          </w:tcPr>
          <w:tbl>
            <w:tblPr>
              <w:tblStyle w:val="4"/>
              <w:tblW w:w="9060" w:type="dxa"/>
              <w:tblInd w:w="-110" w:type="dxa"/>
              <w:tblLayout w:type="fixed"/>
              <w:tblCellMar>
                <w:top w:w="0" w:type="dxa"/>
                <w:left w:w="108" w:type="dxa"/>
                <w:bottom w:w="0" w:type="dxa"/>
                <w:right w:w="108" w:type="dxa"/>
              </w:tblCellMar>
            </w:tblPr>
            <w:tblGrid>
              <w:gridCol w:w="569"/>
              <w:gridCol w:w="925"/>
              <w:gridCol w:w="4712"/>
              <w:gridCol w:w="1487"/>
              <w:gridCol w:w="1367"/>
            </w:tblGrid>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top"/>
                </w:tcPr>
                <w:p>
                  <w:pPr>
                    <w:widowControl/>
                    <w:jc w:val="left"/>
                    <w:rPr>
                      <w:rFonts w:ascii="宋体" w:hAnsi="宋体"/>
                      <w:color w:val="000000"/>
                      <w:kern w:val="0"/>
                      <w:szCs w:val="21"/>
                    </w:rPr>
                  </w:pPr>
                  <w:r>
                    <w:rPr>
                      <w:rFonts w:hint="eastAsia" w:ascii="宋体" w:hAnsi="宋体"/>
                      <w:color w:val="000000"/>
                      <w:kern w:val="0"/>
                      <w:szCs w:val="21"/>
                    </w:rPr>
                    <w:t>顺序</w:t>
                  </w:r>
                </w:p>
              </w:tc>
              <w:tc>
                <w:tcPr>
                  <w:tcW w:w="925" w:type="dxa"/>
                  <w:tcBorders>
                    <w:top w:val="nil"/>
                    <w:left w:val="nil"/>
                    <w:bottom w:val="nil"/>
                    <w:right w:val="nil"/>
                  </w:tcBorders>
                  <w:shd w:val="clear" w:color="auto" w:fill="auto"/>
                  <w:noWrap/>
                  <w:vAlign w:val="top"/>
                </w:tcPr>
                <w:p>
                  <w:pPr>
                    <w:widowControl/>
                    <w:jc w:val="left"/>
                    <w:rPr>
                      <w:rFonts w:ascii="宋体" w:hAnsi="宋体"/>
                      <w:color w:val="000000"/>
                      <w:kern w:val="0"/>
                      <w:szCs w:val="21"/>
                    </w:rPr>
                  </w:pPr>
                  <w:r>
                    <w:rPr>
                      <w:rFonts w:hint="eastAsia" w:ascii="宋体" w:hAnsi="宋体"/>
                      <w:color w:val="000000"/>
                      <w:kern w:val="0"/>
                      <w:szCs w:val="21"/>
                    </w:rPr>
                    <w:t>完成时间</w:t>
                  </w:r>
                </w:p>
              </w:tc>
              <w:tc>
                <w:tcPr>
                  <w:tcW w:w="4712" w:type="dxa"/>
                  <w:tcBorders>
                    <w:top w:val="nil"/>
                    <w:left w:val="nil"/>
                    <w:bottom w:val="nil"/>
                    <w:right w:val="nil"/>
                  </w:tcBorders>
                  <w:shd w:val="clear" w:color="auto" w:fill="auto"/>
                  <w:noWrap/>
                  <w:vAlign w:val="top"/>
                </w:tcPr>
                <w:p>
                  <w:pPr>
                    <w:widowControl/>
                    <w:ind w:firstLine="1680" w:firstLineChars="800"/>
                    <w:jc w:val="left"/>
                    <w:rPr>
                      <w:rFonts w:ascii="宋体" w:hAnsi="宋体"/>
                      <w:color w:val="000000"/>
                      <w:kern w:val="0"/>
                      <w:szCs w:val="21"/>
                    </w:rPr>
                  </w:pPr>
                  <w:r>
                    <w:rPr>
                      <w:rFonts w:hint="eastAsia" w:ascii="宋体" w:hAnsi="宋体"/>
                      <w:color w:val="000000"/>
                      <w:kern w:val="0"/>
                      <w:szCs w:val="21"/>
                    </w:rPr>
                    <w:t>项目名称</w:t>
                  </w:r>
                </w:p>
              </w:tc>
              <w:tc>
                <w:tcPr>
                  <w:tcW w:w="1487" w:type="dxa"/>
                  <w:tcBorders>
                    <w:top w:val="nil"/>
                    <w:left w:val="nil"/>
                    <w:bottom w:val="nil"/>
                    <w:right w:val="nil"/>
                  </w:tcBorders>
                  <w:shd w:val="clear" w:color="auto" w:fill="auto"/>
                  <w:noWrap/>
                  <w:vAlign w:val="top"/>
                </w:tcPr>
                <w:p>
                  <w:pPr>
                    <w:widowControl/>
                    <w:jc w:val="left"/>
                    <w:rPr>
                      <w:rFonts w:ascii="宋体" w:hAnsi="宋体"/>
                      <w:color w:val="000000"/>
                      <w:kern w:val="0"/>
                      <w:szCs w:val="21"/>
                    </w:rPr>
                  </w:pPr>
                  <w:r>
                    <w:rPr>
                      <w:rFonts w:hint="eastAsia" w:ascii="宋体" w:hAnsi="宋体"/>
                      <w:color w:val="000000"/>
                      <w:kern w:val="0"/>
                      <w:szCs w:val="21"/>
                    </w:rPr>
                    <w:t>项目等级</w:t>
                  </w:r>
                </w:p>
              </w:tc>
              <w:tc>
                <w:tcPr>
                  <w:tcW w:w="1367" w:type="dxa"/>
                  <w:tcBorders>
                    <w:top w:val="nil"/>
                    <w:left w:val="nil"/>
                    <w:bottom w:val="nil"/>
                    <w:right w:val="nil"/>
                  </w:tcBorders>
                  <w:shd w:val="clear" w:color="auto" w:fill="auto"/>
                  <w:noWrap/>
                  <w:vAlign w:val="top"/>
                </w:tcPr>
                <w:p>
                  <w:pPr>
                    <w:widowControl/>
                    <w:jc w:val="left"/>
                    <w:rPr>
                      <w:rFonts w:ascii="宋体" w:hAnsi="宋体"/>
                      <w:color w:val="000000"/>
                      <w:kern w:val="0"/>
                      <w:szCs w:val="21"/>
                    </w:rPr>
                  </w:pPr>
                  <w:r>
                    <w:rPr>
                      <w:rFonts w:hint="eastAsia" w:ascii="宋体" w:hAnsi="宋体"/>
                      <w:color w:val="000000"/>
                      <w:kern w:val="0"/>
                      <w:szCs w:val="21"/>
                    </w:rPr>
                    <w:t>承担责任</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eastAsia="宋体"/>
                      <w:color w:val="000000"/>
                      <w:kern w:val="0"/>
                      <w:sz w:val="19"/>
                      <w:szCs w:val="19"/>
                      <w:lang w:val="en-US" w:eastAsia="zh-CN"/>
                    </w:rPr>
                  </w:pPr>
                  <w:r>
                    <w:rPr>
                      <w:rFonts w:hint="eastAsia" w:ascii="宋体" w:hAnsi="宋体" w:eastAsia="宋体" w:cs="宋体"/>
                      <w:i w:val="0"/>
                      <w:iCs w:val="0"/>
                      <w:color w:val="000000"/>
                      <w:kern w:val="0"/>
                      <w:sz w:val="19"/>
                      <w:szCs w:val="19"/>
                      <w:u w:val="none"/>
                      <w:lang w:val="en-US" w:eastAsia="zh-CN" w:bidi="ar"/>
                    </w:rPr>
                    <w:t>4</w:t>
                  </w:r>
                </w:p>
              </w:tc>
              <w:tc>
                <w:tcPr>
                  <w:tcW w:w="925" w:type="dxa"/>
                  <w:tcBorders>
                    <w:top w:val="nil"/>
                    <w:left w:val="nil"/>
                    <w:bottom w:val="nil"/>
                    <w:right w:val="nil"/>
                  </w:tcBorders>
                  <w:shd w:val="clear" w:color="auto" w:fill="auto"/>
                  <w:noWrap/>
                </w:tcPr>
                <w:p>
                  <w:pPr>
                    <w:widowControl/>
                    <w:jc w:val="center"/>
                    <w:rPr>
                      <w:rFonts w:hint="eastAsia" w:ascii="宋体" w:hAnsi="宋体" w:eastAsia="宋体" w:cs="宋体"/>
                      <w:color w:val="000000"/>
                      <w:sz w:val="19"/>
                      <w:szCs w:val="19"/>
                      <w:lang w:val="en-US" w:eastAsia="zh-CN"/>
                    </w:rPr>
                  </w:pPr>
                  <w:r>
                    <w:rPr>
                      <w:rFonts w:hint="eastAsia" w:ascii="宋体" w:hAnsi="宋体" w:eastAsia="宋体" w:cs="宋体"/>
                      <w:color w:val="000000"/>
                      <w:sz w:val="19"/>
                      <w:szCs w:val="19"/>
                      <w:lang w:val="en-US" w:eastAsia="zh-CN"/>
                    </w:rPr>
                    <w:t>2021.11</w:t>
                  </w:r>
                </w:p>
              </w:tc>
              <w:tc>
                <w:tcPr>
                  <w:tcW w:w="4712" w:type="dxa"/>
                  <w:tcBorders>
                    <w:top w:val="nil"/>
                    <w:left w:val="nil"/>
                    <w:bottom w:val="nil"/>
                    <w:right w:val="nil"/>
                  </w:tcBorders>
                  <w:shd w:val="clear" w:color="auto" w:fill="auto"/>
                  <w:noWrap/>
                </w:tcPr>
                <w:p>
                  <w:pPr>
                    <w:widowControl/>
                    <w:ind w:left="32" w:hanging="30" w:hangingChars="16"/>
                    <w:jc w:val="center"/>
                    <w:rPr>
                      <w:color w:val="000000"/>
                      <w:sz w:val="19"/>
                      <w:szCs w:val="19"/>
                    </w:rPr>
                  </w:pPr>
                  <w:r>
                    <w:rPr>
                      <w:rFonts w:hint="eastAsia" w:ascii="宋体" w:hAnsi="宋体" w:eastAsia="宋体" w:cs="宋体"/>
                      <w:i w:val="0"/>
                      <w:iCs w:val="0"/>
                      <w:color w:val="000000"/>
                      <w:kern w:val="0"/>
                      <w:sz w:val="19"/>
                      <w:szCs w:val="19"/>
                      <w:u w:val="none"/>
                      <w:lang w:val="en-US" w:eastAsia="zh-CN" w:bidi="ar"/>
                    </w:rPr>
                    <w:t>沈阳市浑南区城市建设局关于苏宇祺同志的表扬信</w:t>
                  </w:r>
                </w:p>
              </w:tc>
              <w:tc>
                <w:tcPr>
                  <w:tcW w:w="1487" w:type="dxa"/>
                  <w:tcBorders>
                    <w:top w:val="nil"/>
                    <w:left w:val="nil"/>
                    <w:bottom w:val="nil"/>
                    <w:right w:val="nil"/>
                  </w:tcBorders>
                  <w:shd w:val="clear" w:color="auto" w:fill="auto"/>
                  <w:noWrap/>
                </w:tcPr>
                <w:p>
                  <w:pPr>
                    <w:widowControl/>
                    <w:jc w:val="center"/>
                    <w:rPr>
                      <w:color w:val="000000"/>
                      <w:sz w:val="19"/>
                      <w:szCs w:val="19"/>
                    </w:rPr>
                  </w:pPr>
                  <w:r>
                    <w:rPr>
                      <w:rFonts w:hint="eastAsia" w:ascii="宋体" w:hAnsi="宋体"/>
                      <w:kern w:val="0"/>
                      <w:sz w:val="19"/>
                      <w:szCs w:val="19"/>
                      <w:lang w:val="en-US" w:eastAsia="zh-CN"/>
                    </w:rPr>
                    <w:t>大</w:t>
                  </w:r>
                  <w:r>
                    <w:rPr>
                      <w:rFonts w:hint="eastAsia" w:ascii="宋体" w:hAnsi="宋体"/>
                      <w:kern w:val="0"/>
                      <w:sz w:val="19"/>
                      <w:szCs w:val="19"/>
                    </w:rPr>
                    <w:t xml:space="preserve">  型、省  级</w:t>
                  </w:r>
                </w:p>
              </w:tc>
              <w:tc>
                <w:tcPr>
                  <w:tcW w:w="1367" w:type="dxa"/>
                  <w:tcBorders>
                    <w:top w:val="nil"/>
                    <w:left w:val="nil"/>
                    <w:bottom w:val="nil"/>
                    <w:right w:val="nil"/>
                  </w:tcBorders>
                  <w:shd w:val="clear" w:color="auto" w:fill="auto"/>
                  <w:noWrap/>
                </w:tcPr>
                <w:p>
                  <w:pPr>
                    <w:widowControl/>
                    <w:jc w:val="center"/>
                    <w:rPr>
                      <w:rFonts w:hint="eastAsia" w:ascii="宋体" w:hAnsi="宋体" w:eastAsia="宋体"/>
                      <w:color w:val="000000"/>
                      <w:kern w:val="0"/>
                      <w:sz w:val="19"/>
                      <w:szCs w:val="19"/>
                      <w:lang w:val="en-US" w:eastAsia="zh-CN"/>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eastAsia="宋体"/>
                      <w:color w:val="000000"/>
                      <w:kern w:val="0"/>
                      <w:sz w:val="19"/>
                      <w:szCs w:val="19"/>
                      <w:lang w:val="en-US" w:eastAsia="zh-CN"/>
                    </w:rPr>
                  </w:pPr>
                  <w:r>
                    <w:rPr>
                      <w:rFonts w:hint="eastAsia" w:ascii="宋体" w:hAnsi="宋体" w:eastAsia="宋体" w:cs="宋体"/>
                      <w:i w:val="0"/>
                      <w:iCs w:val="0"/>
                      <w:color w:val="000000"/>
                      <w:kern w:val="0"/>
                      <w:sz w:val="19"/>
                      <w:szCs w:val="19"/>
                      <w:u w:val="none"/>
                      <w:lang w:val="en-US" w:eastAsia="zh-CN" w:bidi="ar"/>
                    </w:rPr>
                    <w:t>5</w:t>
                  </w:r>
                </w:p>
              </w:tc>
              <w:tc>
                <w:tcPr>
                  <w:tcW w:w="925" w:type="dxa"/>
                  <w:tcBorders>
                    <w:top w:val="nil"/>
                    <w:left w:val="nil"/>
                    <w:bottom w:val="nil"/>
                    <w:right w:val="nil"/>
                  </w:tcBorders>
                  <w:shd w:val="clear" w:color="auto" w:fill="auto"/>
                  <w:noWrap/>
                </w:tcPr>
                <w:p>
                  <w:pPr>
                    <w:widowControl/>
                    <w:jc w:val="center"/>
                    <w:rPr>
                      <w:rFonts w:hint="eastAsia" w:ascii="宋体" w:hAnsi="宋体" w:eastAsia="宋体" w:cs="宋体"/>
                      <w:color w:val="000000"/>
                      <w:kern w:val="0"/>
                      <w:sz w:val="19"/>
                      <w:szCs w:val="19"/>
                      <w:lang w:val="en-US" w:eastAsia="zh-CN"/>
                    </w:rPr>
                  </w:pPr>
                  <w:r>
                    <w:rPr>
                      <w:rFonts w:hint="eastAsia" w:ascii="宋体" w:hAnsi="宋体" w:eastAsia="宋体" w:cs="宋体"/>
                      <w:color w:val="000000"/>
                      <w:kern w:val="0"/>
                      <w:sz w:val="19"/>
                      <w:szCs w:val="19"/>
                      <w:lang w:val="en-US" w:eastAsia="zh-CN"/>
                    </w:rPr>
                    <w:t>2019.11</w:t>
                  </w:r>
                </w:p>
              </w:tc>
              <w:tc>
                <w:tcPr>
                  <w:tcW w:w="4712" w:type="dxa"/>
                  <w:tcBorders>
                    <w:top w:val="nil"/>
                    <w:left w:val="nil"/>
                    <w:bottom w:val="nil"/>
                    <w:right w:val="nil"/>
                  </w:tcBorders>
                  <w:shd w:val="clear" w:color="auto" w:fill="auto"/>
                  <w:noWrap/>
                </w:tcPr>
                <w:p>
                  <w:pPr>
                    <w:widowControl/>
                    <w:ind w:left="32" w:hanging="30" w:hangingChars="16"/>
                    <w:jc w:val="center"/>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沈阳市浑南区城市建设局关于苏宇祺同志的表扬信</w:t>
                  </w:r>
                </w:p>
              </w:tc>
              <w:tc>
                <w:tcPr>
                  <w:tcW w:w="1487" w:type="dxa"/>
                  <w:tcBorders>
                    <w:top w:val="nil"/>
                    <w:left w:val="nil"/>
                    <w:bottom w:val="nil"/>
                    <w:right w:val="nil"/>
                  </w:tcBorders>
                  <w:shd w:val="clear" w:color="auto" w:fill="auto"/>
                  <w:noWrap/>
                </w:tcPr>
                <w:p>
                  <w:pPr>
                    <w:widowControl/>
                    <w:jc w:val="center"/>
                    <w:rPr>
                      <w:color w:val="000000"/>
                      <w:kern w:val="0"/>
                      <w:sz w:val="19"/>
                      <w:szCs w:val="19"/>
                    </w:rPr>
                  </w:pPr>
                  <w:r>
                    <w:rPr>
                      <w:rFonts w:hint="eastAsia" w:ascii="宋体" w:hAnsi="宋体"/>
                      <w:kern w:val="0"/>
                      <w:sz w:val="19"/>
                      <w:szCs w:val="19"/>
                      <w:lang w:val="en-US" w:eastAsia="zh-CN"/>
                    </w:rPr>
                    <w:t>大</w:t>
                  </w:r>
                  <w:r>
                    <w:rPr>
                      <w:rFonts w:hint="eastAsia" w:ascii="宋体" w:hAnsi="宋体"/>
                      <w:kern w:val="0"/>
                      <w:sz w:val="19"/>
                      <w:szCs w:val="19"/>
                    </w:rPr>
                    <w:t xml:space="preserve">  型、省  级</w:t>
                  </w:r>
                </w:p>
              </w:tc>
              <w:tc>
                <w:tcPr>
                  <w:tcW w:w="1367" w:type="dxa"/>
                  <w:tcBorders>
                    <w:top w:val="nil"/>
                    <w:left w:val="nil"/>
                    <w:bottom w:val="nil"/>
                    <w:right w:val="nil"/>
                  </w:tcBorders>
                  <w:shd w:val="clear" w:color="auto" w:fill="auto"/>
                  <w:noWrap/>
                </w:tcPr>
                <w:p>
                  <w:pPr>
                    <w:widowControl/>
                    <w:jc w:val="center"/>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9"/>
                      <w:szCs w:val="19"/>
                      <w:u w:val="none"/>
                      <w:lang w:val="en-US" w:eastAsia="zh-CN" w:bidi="ar"/>
                    </w:rPr>
                  </w:pPr>
                  <w:r>
                    <w:rPr>
                      <w:rFonts w:hint="eastAsia" w:ascii="宋体" w:hAnsi="宋体" w:eastAsia="宋体" w:cs="宋体"/>
                      <w:i w:val="0"/>
                      <w:iCs w:val="0"/>
                      <w:color w:val="000000"/>
                      <w:kern w:val="0"/>
                      <w:sz w:val="19"/>
                      <w:szCs w:val="19"/>
                      <w:u w:val="none"/>
                      <w:lang w:val="en-US" w:eastAsia="zh-CN" w:bidi="ar"/>
                    </w:rPr>
                    <w:t>6</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kern w:val="0"/>
                      <w:sz w:val="19"/>
                      <w:szCs w:val="19"/>
                      <w:u w:val="none"/>
                      <w:lang w:val="en-US" w:eastAsia="zh-CN" w:bidi="ar"/>
                    </w:rPr>
                  </w:pPr>
                  <w:r>
                    <w:rPr>
                      <w:rFonts w:hint="eastAsia" w:ascii="宋体" w:hAnsi="宋体" w:eastAsia="宋体" w:cs="宋体"/>
                      <w:i w:val="0"/>
                      <w:iCs w:val="0"/>
                      <w:color w:val="000000"/>
                      <w:kern w:val="0"/>
                      <w:sz w:val="19"/>
                      <w:szCs w:val="19"/>
                      <w:u w:val="none"/>
                      <w:lang w:val="en-US" w:eastAsia="zh-CN" w:bidi="ar"/>
                    </w:rPr>
                    <w:t>2023.0</w:t>
                  </w:r>
                  <w:r>
                    <w:rPr>
                      <w:rFonts w:hint="eastAsia" w:ascii="宋体" w:hAnsi="宋体" w:cs="宋体"/>
                      <w:i w:val="0"/>
                      <w:iCs w:val="0"/>
                      <w:color w:val="000000"/>
                      <w:kern w:val="0"/>
                      <w:sz w:val="19"/>
                      <w:szCs w:val="19"/>
                      <w:u w:val="none"/>
                      <w:lang w:val="en-US" w:eastAsia="zh-CN" w:bidi="ar"/>
                    </w:rPr>
                    <w:t>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宋体" w:hAnsi="宋体" w:eastAsia="宋体" w:cs="宋体"/>
                      <w:sz w:val="19"/>
                      <w:szCs w:val="19"/>
                    </w:rPr>
                  </w:pPr>
                  <w:r>
                    <w:rPr>
                      <w:rFonts w:hint="eastAsia" w:ascii="宋体" w:hAnsi="宋体" w:eastAsia="宋体" w:cs="宋体"/>
                      <w:sz w:val="19"/>
                      <w:szCs w:val="19"/>
                    </w:rPr>
                    <w:t>郑州市经开区祥云片区地下管网提升改造工程总承包第二标段工程</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Style w:val="9"/>
                      <w:sz w:val="19"/>
                      <w:szCs w:val="19"/>
                      <w:lang w:val="en-US" w:eastAsia="zh-CN" w:bidi="ar"/>
                    </w:rPr>
                  </w:pPr>
                  <w:r>
                    <w:rPr>
                      <w:rStyle w:val="9"/>
                      <w:sz w:val="19"/>
                      <w:szCs w:val="19"/>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宋体" w:hAnsi="宋体" w:eastAsia="宋体" w:cs="宋体"/>
                      <w:b/>
                      <w:bCs/>
                      <w:i w:val="0"/>
                      <w:iCs w:val="0"/>
                      <w:color w:val="000000"/>
                      <w:kern w:val="0"/>
                      <w:sz w:val="19"/>
                      <w:szCs w:val="19"/>
                      <w:u w:val="none"/>
                      <w:lang w:val="en-US" w:eastAsia="zh-CN" w:bidi="ar"/>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9"/>
                      <w:szCs w:val="19"/>
                      <w:u w:val="none"/>
                      <w:lang w:val="en-US" w:eastAsia="zh-CN" w:bidi="ar"/>
                    </w:rPr>
                  </w:pPr>
                  <w:r>
                    <w:rPr>
                      <w:rFonts w:hint="eastAsia" w:ascii="宋体" w:hAnsi="宋体" w:eastAsia="宋体" w:cs="宋体"/>
                      <w:i w:val="0"/>
                      <w:iCs w:val="0"/>
                      <w:color w:val="000000"/>
                      <w:kern w:val="0"/>
                      <w:sz w:val="19"/>
                      <w:szCs w:val="19"/>
                      <w:u w:val="none"/>
                      <w:lang w:val="en-US" w:eastAsia="zh-CN" w:bidi="ar"/>
                    </w:rPr>
                    <w:t>7</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kern w:val="0"/>
                      <w:sz w:val="19"/>
                      <w:szCs w:val="19"/>
                      <w:u w:val="none"/>
                      <w:lang w:val="en-US" w:eastAsia="zh-CN" w:bidi="ar"/>
                    </w:rPr>
                  </w:pPr>
                  <w:r>
                    <w:rPr>
                      <w:rFonts w:hint="eastAsia" w:ascii="宋体" w:hAnsi="宋体" w:eastAsia="宋体" w:cs="宋体"/>
                      <w:i w:val="0"/>
                      <w:iCs w:val="0"/>
                      <w:color w:val="000000"/>
                      <w:kern w:val="0"/>
                      <w:sz w:val="19"/>
                      <w:szCs w:val="19"/>
                      <w:u w:val="none"/>
                      <w:lang w:val="en-US" w:eastAsia="zh-CN" w:bidi="ar"/>
                    </w:rPr>
                    <w:t>2023.0</w:t>
                  </w:r>
                  <w:r>
                    <w:rPr>
                      <w:rFonts w:hint="eastAsia" w:ascii="宋体" w:hAnsi="宋体" w:cs="宋体"/>
                      <w:i w:val="0"/>
                      <w:iCs w:val="0"/>
                      <w:color w:val="000000"/>
                      <w:kern w:val="0"/>
                      <w:sz w:val="19"/>
                      <w:szCs w:val="19"/>
                      <w:u w:val="none"/>
                      <w:lang w:val="en-US" w:eastAsia="zh-CN" w:bidi="ar"/>
                    </w:rPr>
                    <w:t>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宋体" w:hAnsi="宋体" w:eastAsia="宋体" w:cs="宋体"/>
                      <w:sz w:val="19"/>
                      <w:szCs w:val="19"/>
                    </w:rPr>
                  </w:pPr>
                  <w:r>
                    <w:rPr>
                      <w:rFonts w:hint="eastAsia" w:ascii="宋体" w:hAnsi="宋体" w:eastAsia="宋体" w:cs="宋体"/>
                      <w:i w:val="0"/>
                      <w:iCs w:val="0"/>
                      <w:color w:val="000000"/>
                      <w:kern w:val="0"/>
                      <w:sz w:val="19"/>
                      <w:szCs w:val="19"/>
                      <w:u w:val="none"/>
                      <w:lang w:val="en-US" w:eastAsia="zh-CN" w:bidi="ar"/>
                    </w:rPr>
                    <w:t>鞍山至台安高速公路施工图设计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Style w:val="9"/>
                      <w:sz w:val="19"/>
                      <w:szCs w:val="19"/>
                      <w:lang w:val="en-US" w:eastAsia="zh-CN" w:bidi="ar"/>
                    </w:rPr>
                  </w:pPr>
                  <w:r>
                    <w:rPr>
                      <w:rFonts w:hint="eastAsia" w:ascii="宋体" w:hAnsi="宋体" w:eastAsia="宋体" w:cs="宋体"/>
                      <w:i w:val="0"/>
                      <w:iCs w:val="0"/>
                      <w:color w:val="000000"/>
                      <w:kern w:val="0"/>
                      <w:sz w:val="19"/>
                      <w:szCs w:val="19"/>
                      <w:u w:val="none"/>
                      <w:lang w:val="en-US" w:eastAsia="zh-CN" w:bidi="ar"/>
                    </w:rPr>
                    <w:t>特大型、国家级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宋体" w:hAnsi="宋体" w:eastAsia="宋体" w:cs="宋体"/>
                      <w:b/>
                      <w:bCs/>
                      <w:i w:val="0"/>
                      <w:iCs w:val="0"/>
                      <w:color w:val="000000"/>
                      <w:kern w:val="0"/>
                      <w:sz w:val="19"/>
                      <w:szCs w:val="19"/>
                      <w:u w:val="none"/>
                      <w:lang w:val="en-US" w:eastAsia="zh-CN" w:bidi="ar"/>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9"/>
                      <w:szCs w:val="19"/>
                      <w:u w:val="none"/>
                      <w:lang w:val="en-US" w:eastAsia="zh-CN" w:bidi="ar"/>
                    </w:rPr>
                  </w:pPr>
                  <w:r>
                    <w:rPr>
                      <w:rFonts w:hint="eastAsia" w:ascii="宋体" w:hAnsi="宋体" w:eastAsia="宋体" w:cs="宋体"/>
                      <w:i w:val="0"/>
                      <w:iCs w:val="0"/>
                      <w:color w:val="000000"/>
                      <w:kern w:val="0"/>
                      <w:sz w:val="19"/>
                      <w:szCs w:val="19"/>
                      <w:u w:val="none"/>
                      <w:lang w:val="en-US" w:eastAsia="zh-CN" w:bidi="ar"/>
                    </w:rPr>
                    <w:t>8</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kern w:val="0"/>
                      <w:sz w:val="19"/>
                      <w:szCs w:val="19"/>
                      <w:u w:val="none"/>
                      <w:lang w:val="en-US" w:eastAsia="zh-CN" w:bidi="ar"/>
                    </w:rPr>
                  </w:pPr>
                  <w:r>
                    <w:rPr>
                      <w:rFonts w:hint="eastAsia" w:ascii="宋体" w:hAnsi="宋体" w:eastAsia="宋体" w:cs="宋体"/>
                      <w:i w:val="0"/>
                      <w:iCs w:val="0"/>
                      <w:color w:val="000000"/>
                      <w:kern w:val="0"/>
                      <w:sz w:val="19"/>
                      <w:szCs w:val="19"/>
                      <w:u w:val="none"/>
                      <w:lang w:val="en-US" w:eastAsia="zh-CN" w:bidi="ar"/>
                    </w:rPr>
                    <w:t>2023.0</w:t>
                  </w:r>
                  <w:r>
                    <w:rPr>
                      <w:rFonts w:hint="eastAsia" w:ascii="宋体" w:hAnsi="宋体" w:cs="宋体"/>
                      <w:i w:val="0"/>
                      <w:iCs w:val="0"/>
                      <w:color w:val="000000"/>
                      <w:kern w:val="0"/>
                      <w:sz w:val="19"/>
                      <w:szCs w:val="19"/>
                      <w:u w:val="none"/>
                      <w:lang w:val="en-US" w:eastAsia="zh-CN" w:bidi="ar"/>
                    </w:rPr>
                    <w:t>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kern w:val="0"/>
                      <w:sz w:val="19"/>
                      <w:szCs w:val="19"/>
                      <w:u w:val="none"/>
                      <w:lang w:val="en-US" w:eastAsia="zh-CN" w:bidi="ar"/>
                    </w:rPr>
                  </w:pPr>
                  <w:r>
                    <w:rPr>
                      <w:rFonts w:hint="eastAsia" w:ascii="宋体" w:hAnsi="宋体" w:eastAsia="宋体" w:cs="宋体"/>
                      <w:sz w:val="19"/>
                      <w:szCs w:val="19"/>
                    </w:rPr>
                    <w:t>尉氏县尉州大道综合提升改造工程</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Style w:val="9"/>
                      <w:sz w:val="19"/>
                      <w:szCs w:val="19"/>
                      <w:lang w:val="en-US" w:eastAsia="zh-CN" w:bidi="ar"/>
                    </w:rPr>
                  </w:pPr>
                  <w:r>
                    <w:rPr>
                      <w:rStyle w:val="9"/>
                      <w:sz w:val="19"/>
                      <w:szCs w:val="19"/>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宋体" w:hAnsi="宋体" w:eastAsia="宋体" w:cs="宋体"/>
                      <w:b/>
                      <w:bCs/>
                      <w:i w:val="0"/>
                      <w:iCs w:val="0"/>
                      <w:color w:val="000000"/>
                      <w:kern w:val="0"/>
                      <w:sz w:val="19"/>
                      <w:szCs w:val="19"/>
                      <w:u w:val="none"/>
                      <w:lang w:val="en-US" w:eastAsia="zh-CN" w:bidi="ar"/>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9</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2023.06</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阜新太平区-阜蒙县联通桥道路工程初步设计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Style w:val="9"/>
                      <w:sz w:val="19"/>
                      <w:szCs w:val="19"/>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10</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2023.05</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上深街（双深路-白塔河二路）道路排水工程实施方案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11</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2023.05</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上深街（双深路-白塔河二路）道路排水工程施工图设计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12</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2023.05</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沈阳市沈北新区科教融合片区城市更新项目客专西街道路排水工程施工图设计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13</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2023.05</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丹东高新技术开发区春雨路工程施工图设计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9"/>
                      <w:szCs w:val="19"/>
                      <w:u w:val="none"/>
                      <w:lang w:val="en-US" w:eastAsia="zh-CN" w:bidi="ar"/>
                    </w:rPr>
                  </w:pPr>
                  <w:r>
                    <w:rPr>
                      <w:rFonts w:hint="eastAsia" w:ascii="宋体" w:hAnsi="宋体" w:eastAsia="宋体" w:cs="宋体"/>
                      <w:i w:val="0"/>
                      <w:iCs w:val="0"/>
                      <w:color w:val="000000"/>
                      <w:kern w:val="0"/>
                      <w:sz w:val="19"/>
                      <w:szCs w:val="19"/>
                      <w:u w:val="none"/>
                      <w:lang w:val="en-US" w:eastAsia="zh-CN" w:bidi="ar"/>
                    </w:rPr>
                    <w:t>14</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kern w:val="0"/>
                      <w:sz w:val="19"/>
                      <w:szCs w:val="19"/>
                      <w:u w:val="none"/>
                      <w:lang w:val="en-US" w:eastAsia="zh-CN" w:bidi="ar"/>
                    </w:rPr>
                  </w:pPr>
                  <w:r>
                    <w:rPr>
                      <w:rFonts w:hint="eastAsia" w:ascii="宋体" w:hAnsi="宋体" w:eastAsia="宋体" w:cs="宋体"/>
                      <w:i w:val="0"/>
                      <w:iCs w:val="0"/>
                      <w:color w:val="000000"/>
                      <w:kern w:val="0"/>
                      <w:sz w:val="19"/>
                      <w:szCs w:val="19"/>
                      <w:u w:val="none"/>
                      <w:lang w:val="en-US" w:eastAsia="zh-CN" w:bidi="ar"/>
                    </w:rPr>
                    <w:t>2023.05</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宋体" w:hAnsi="宋体" w:eastAsia="宋体" w:cs="Times New Roman"/>
                      <w:color w:val="000000"/>
                      <w:kern w:val="0"/>
                      <w:sz w:val="19"/>
                      <w:szCs w:val="19"/>
                      <w:lang w:val="en-US" w:eastAsia="zh-CN" w:bidi="ar-SA"/>
                    </w:rPr>
                  </w:pPr>
                  <w:r>
                    <w:rPr>
                      <w:rFonts w:hint="eastAsia" w:ascii="宋体" w:hAnsi="宋体" w:eastAsia="宋体" w:cs="宋体"/>
                      <w:i w:val="0"/>
                      <w:iCs w:val="0"/>
                      <w:color w:val="000000"/>
                      <w:kern w:val="0"/>
                      <w:sz w:val="19"/>
                      <w:szCs w:val="19"/>
                      <w:u w:val="none"/>
                      <w:lang w:val="en-US" w:eastAsia="zh-CN" w:bidi="ar"/>
                    </w:rPr>
                    <w:t>丹东高新技术开发区</w:t>
                  </w:r>
                  <w:r>
                    <w:rPr>
                      <w:rFonts w:hint="eastAsia" w:ascii="宋体" w:hAnsi="宋体" w:cs="宋体"/>
                      <w:i w:val="0"/>
                      <w:iCs w:val="0"/>
                      <w:color w:val="000000"/>
                      <w:kern w:val="0"/>
                      <w:sz w:val="19"/>
                      <w:szCs w:val="19"/>
                      <w:u w:val="none"/>
                      <w:lang w:val="en-US" w:eastAsia="zh-CN" w:bidi="ar"/>
                    </w:rPr>
                    <w:t>纵五</w:t>
                  </w:r>
                  <w:r>
                    <w:rPr>
                      <w:rFonts w:hint="eastAsia" w:ascii="宋体" w:hAnsi="宋体" w:eastAsia="宋体" w:cs="宋体"/>
                      <w:i w:val="0"/>
                      <w:iCs w:val="0"/>
                      <w:color w:val="000000"/>
                      <w:kern w:val="0"/>
                      <w:sz w:val="19"/>
                      <w:szCs w:val="19"/>
                      <w:u w:val="none"/>
                      <w:lang w:val="en-US" w:eastAsia="zh-CN" w:bidi="ar"/>
                    </w:rPr>
                    <w:t>路工程施工图设计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Times New Roman" w:hAnsi="Times New Roman" w:eastAsia="宋体" w:cs="Times New Roman"/>
                      <w:color w:val="000000"/>
                      <w:kern w:val="0"/>
                      <w:sz w:val="19"/>
                      <w:szCs w:val="19"/>
                      <w:lang w:val="en-US" w:eastAsia="zh-CN" w:bidi="ar-SA"/>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宋体" w:hAnsi="宋体" w:eastAsia="宋体" w:cs="Times New Roman"/>
                      <w:color w:val="000000"/>
                      <w:kern w:val="0"/>
                      <w:sz w:val="19"/>
                      <w:szCs w:val="19"/>
                      <w:lang w:val="en-US" w:eastAsia="zh-CN" w:bidi="ar-SA"/>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15</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2023.05</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default" w:ascii="宋体" w:hAnsi="宋体"/>
                      <w:color w:val="000000"/>
                      <w:kern w:val="0"/>
                      <w:sz w:val="19"/>
                      <w:szCs w:val="19"/>
                      <w:lang w:val="en-US"/>
                    </w:rPr>
                  </w:pPr>
                  <w:r>
                    <w:rPr>
                      <w:rFonts w:hint="eastAsia" w:ascii="宋体" w:hAnsi="宋体" w:eastAsia="宋体" w:cs="宋体"/>
                      <w:i w:val="0"/>
                      <w:iCs w:val="0"/>
                      <w:color w:val="000000"/>
                      <w:kern w:val="0"/>
                      <w:sz w:val="19"/>
                      <w:szCs w:val="19"/>
                      <w:u w:val="none"/>
                      <w:lang w:val="en-US" w:eastAsia="zh-CN" w:bidi="ar"/>
                    </w:rPr>
                    <w:t>新运河路北一路（智慧三街-智慧四街）道路排水工程</w:t>
                  </w:r>
                  <w:r>
                    <w:rPr>
                      <w:rFonts w:hint="eastAsia" w:ascii="宋体" w:hAnsi="宋体" w:cs="宋体"/>
                      <w:i w:val="0"/>
                      <w:iCs w:val="0"/>
                      <w:color w:val="000000"/>
                      <w:kern w:val="0"/>
                      <w:sz w:val="19"/>
                      <w:szCs w:val="19"/>
                      <w:u w:val="none"/>
                      <w:lang w:val="en-US" w:eastAsia="zh-CN" w:bidi="ar"/>
                    </w:rPr>
                    <w:t>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16</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2023.05</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新运河路北一路（智慧三街-智慧四街）道路排水工程施工图设计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17</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2023.05</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全运二西路临时路工程施工图设计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18</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2023.05</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创新二路（火石南街-沈营大街）道路排水工程实施方案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19</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2023.05</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创新二路（火石南街-沈营大街）道路排水工程施工图设计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20</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2023.05</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鞍山至台安高速公路初步设计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特大型、国家级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Times New Roman" w:hAnsi="Times New Roman" w:eastAsia="宋体" w:cs="Times New Roman"/>
                      <w:color w:val="000000"/>
                      <w:kern w:val="0"/>
                      <w:sz w:val="19"/>
                      <w:szCs w:val="19"/>
                      <w:lang w:val="en-US" w:eastAsia="zh-CN" w:bidi="ar-SA"/>
                    </w:rPr>
                  </w:pPr>
                  <w:r>
                    <w:rPr>
                      <w:rFonts w:hint="eastAsia" w:ascii="宋体" w:hAnsi="宋体" w:eastAsia="宋体" w:cs="宋体"/>
                      <w:i w:val="0"/>
                      <w:iCs w:val="0"/>
                      <w:color w:val="000000"/>
                      <w:kern w:val="0"/>
                      <w:sz w:val="19"/>
                      <w:szCs w:val="19"/>
                      <w:u w:val="none"/>
                      <w:lang w:val="en-US" w:eastAsia="zh-CN" w:bidi="ar"/>
                    </w:rPr>
                    <w:t>21</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kern w:val="0"/>
                      <w:sz w:val="19"/>
                      <w:szCs w:val="19"/>
                      <w:u w:val="none"/>
                      <w:lang w:val="en-US" w:eastAsia="zh-CN" w:bidi="ar"/>
                    </w:rPr>
                  </w:pPr>
                  <w:r>
                    <w:rPr>
                      <w:rFonts w:hint="eastAsia" w:ascii="宋体" w:hAnsi="宋体" w:eastAsia="宋体" w:cs="宋体"/>
                      <w:i w:val="0"/>
                      <w:iCs w:val="0"/>
                      <w:color w:val="000000"/>
                      <w:kern w:val="0"/>
                      <w:sz w:val="19"/>
                      <w:szCs w:val="19"/>
                      <w:u w:val="none"/>
                      <w:lang w:val="en-US" w:eastAsia="zh-CN" w:bidi="ar"/>
                    </w:rPr>
                    <w:t>2023.04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kern w:val="0"/>
                      <w:sz w:val="19"/>
                      <w:szCs w:val="19"/>
                      <w:u w:val="none"/>
                      <w:lang w:val="en-US" w:eastAsia="zh-CN" w:bidi="ar"/>
                    </w:rPr>
                  </w:pPr>
                  <w:r>
                    <w:rPr>
                      <w:rFonts w:hint="eastAsia" w:ascii="宋体" w:hAnsi="宋体" w:eastAsia="宋体" w:cs="宋体"/>
                      <w:i w:val="0"/>
                      <w:iCs w:val="0"/>
                      <w:color w:val="000000"/>
                      <w:kern w:val="0"/>
                      <w:sz w:val="19"/>
                      <w:szCs w:val="19"/>
                      <w:u w:val="none"/>
                      <w:lang w:val="en-US" w:eastAsia="zh-CN" w:bidi="ar"/>
                    </w:rPr>
                    <w:t>阜新太平区-阜蒙县联通桥道路工程可行性研究报告</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Times New Roman" w:hAnsi="Times New Roman" w:eastAsia="宋体" w:cs="Times New Roman"/>
                      <w:color w:val="000000"/>
                      <w:kern w:val="0"/>
                      <w:sz w:val="19"/>
                      <w:szCs w:val="19"/>
                      <w:lang w:val="en-US" w:eastAsia="zh-CN" w:bidi="ar-SA"/>
                    </w:rPr>
                  </w:pPr>
                  <w:r>
                    <w:rPr>
                      <w:rStyle w:val="9"/>
                      <w:sz w:val="19"/>
                      <w:szCs w:val="19"/>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宋体" w:hAnsi="宋体" w:eastAsia="宋体" w:cs="Times New Roman"/>
                      <w:color w:val="000000"/>
                      <w:kern w:val="0"/>
                      <w:sz w:val="19"/>
                      <w:szCs w:val="19"/>
                      <w:lang w:val="en-US" w:eastAsia="zh-CN" w:bidi="ar-SA"/>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Times New Roman" w:hAnsi="Times New Roman" w:eastAsia="宋体" w:cs="Times New Roman"/>
                      <w:color w:val="000000"/>
                      <w:kern w:val="0"/>
                      <w:sz w:val="19"/>
                      <w:szCs w:val="19"/>
                      <w:lang w:val="en-US" w:eastAsia="zh-CN" w:bidi="ar-SA"/>
                    </w:rPr>
                  </w:pPr>
                  <w:r>
                    <w:rPr>
                      <w:rFonts w:hint="eastAsia" w:ascii="宋体" w:hAnsi="宋体" w:eastAsia="宋体" w:cs="宋体"/>
                      <w:i w:val="0"/>
                      <w:iCs w:val="0"/>
                      <w:color w:val="000000"/>
                      <w:kern w:val="0"/>
                      <w:sz w:val="19"/>
                      <w:szCs w:val="19"/>
                      <w:u w:val="none"/>
                      <w:lang w:val="en-US" w:eastAsia="zh-CN" w:bidi="ar"/>
                    </w:rPr>
                    <w:t>22</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2023.04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白塔二街（创新二路-创新五路）道路排水工程实施方案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Times New Roman" w:hAnsi="Times New Roman" w:eastAsia="宋体" w:cs="Times New Roman"/>
                      <w:color w:val="000000"/>
                      <w:kern w:val="0"/>
                      <w:sz w:val="19"/>
                      <w:szCs w:val="19"/>
                      <w:lang w:val="en-US" w:eastAsia="zh-CN" w:bidi="ar-SA"/>
                    </w:rPr>
                  </w:pPr>
                  <w:r>
                    <w:rPr>
                      <w:rFonts w:hint="eastAsia" w:ascii="宋体" w:hAnsi="宋体" w:eastAsia="宋体" w:cs="宋体"/>
                      <w:i w:val="0"/>
                      <w:iCs w:val="0"/>
                      <w:color w:val="000000"/>
                      <w:kern w:val="0"/>
                      <w:sz w:val="19"/>
                      <w:szCs w:val="19"/>
                      <w:u w:val="none"/>
                      <w:lang w:val="en-US" w:eastAsia="zh-CN" w:bidi="ar"/>
                    </w:rPr>
                    <w:t>23</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2023.04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白塔二街（创新二路-创新五路）道路排水工程施工图设计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Times New Roman" w:hAnsi="Times New Roman" w:eastAsia="宋体" w:cs="Times New Roman"/>
                      <w:color w:val="000000"/>
                      <w:kern w:val="0"/>
                      <w:sz w:val="19"/>
                      <w:szCs w:val="19"/>
                      <w:lang w:val="en-US" w:eastAsia="zh-CN" w:bidi="ar-SA"/>
                    </w:rPr>
                  </w:pPr>
                  <w:r>
                    <w:rPr>
                      <w:rFonts w:hint="eastAsia" w:ascii="宋体" w:hAnsi="宋体" w:eastAsia="宋体" w:cs="宋体"/>
                      <w:i w:val="0"/>
                      <w:iCs w:val="0"/>
                      <w:color w:val="000000"/>
                      <w:kern w:val="0"/>
                      <w:sz w:val="19"/>
                      <w:szCs w:val="19"/>
                      <w:u w:val="none"/>
                      <w:lang w:val="en-US" w:eastAsia="zh-CN" w:bidi="ar"/>
                    </w:rPr>
                    <w:t>2</w:t>
                  </w:r>
                  <w:r>
                    <w:rPr>
                      <w:rFonts w:hint="eastAsia" w:ascii="宋体" w:hAnsi="宋体" w:cs="宋体"/>
                      <w:i w:val="0"/>
                      <w:iCs w:val="0"/>
                      <w:color w:val="000000"/>
                      <w:kern w:val="0"/>
                      <w:sz w:val="19"/>
                      <w:szCs w:val="19"/>
                      <w:u w:val="none"/>
                      <w:lang w:val="en-US" w:eastAsia="zh-CN" w:bidi="ar"/>
                    </w:rPr>
                    <w:t>4</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2023.04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白塔河路（高铁一街-沈营大街）道路排水工程实施方案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Times New Roman" w:hAnsi="Times New Roman" w:eastAsia="宋体" w:cs="Times New Roman"/>
                      <w:color w:val="000000"/>
                      <w:kern w:val="0"/>
                      <w:sz w:val="19"/>
                      <w:szCs w:val="19"/>
                      <w:lang w:val="en-US" w:eastAsia="zh-CN" w:bidi="ar-SA"/>
                    </w:rPr>
                  </w:pPr>
                  <w:r>
                    <w:rPr>
                      <w:rFonts w:hint="eastAsia" w:ascii="宋体" w:hAnsi="宋体" w:eastAsia="宋体" w:cs="宋体"/>
                      <w:i w:val="0"/>
                      <w:iCs w:val="0"/>
                      <w:color w:val="000000"/>
                      <w:kern w:val="0"/>
                      <w:sz w:val="19"/>
                      <w:szCs w:val="19"/>
                      <w:u w:val="none"/>
                      <w:lang w:val="en-US" w:eastAsia="zh-CN" w:bidi="ar"/>
                    </w:rPr>
                    <w:t>2</w:t>
                  </w:r>
                  <w:r>
                    <w:rPr>
                      <w:rFonts w:hint="eastAsia" w:ascii="宋体" w:hAnsi="宋体" w:cs="宋体"/>
                      <w:i w:val="0"/>
                      <w:iCs w:val="0"/>
                      <w:color w:val="000000"/>
                      <w:kern w:val="0"/>
                      <w:sz w:val="19"/>
                      <w:szCs w:val="19"/>
                      <w:u w:val="none"/>
                      <w:lang w:val="en-US" w:eastAsia="zh-CN" w:bidi="ar"/>
                    </w:rPr>
                    <w:t>5</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2023.04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白塔河路（高铁一街-沈营大街）道路排水工程施工图设计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Times New Roman" w:hAnsi="Times New Roman" w:eastAsia="宋体" w:cs="Times New Roman"/>
                      <w:color w:val="000000"/>
                      <w:kern w:val="0"/>
                      <w:sz w:val="19"/>
                      <w:szCs w:val="19"/>
                      <w:lang w:val="en-US" w:eastAsia="zh-CN" w:bidi="ar-SA"/>
                    </w:rPr>
                  </w:pPr>
                  <w:r>
                    <w:rPr>
                      <w:rFonts w:hint="eastAsia" w:ascii="宋体" w:hAnsi="宋体" w:eastAsia="宋体" w:cs="宋体"/>
                      <w:i w:val="0"/>
                      <w:iCs w:val="0"/>
                      <w:color w:val="000000"/>
                      <w:kern w:val="0"/>
                      <w:sz w:val="19"/>
                      <w:szCs w:val="19"/>
                      <w:u w:val="none"/>
                      <w:lang w:val="en-US" w:eastAsia="zh-CN" w:bidi="ar"/>
                    </w:rPr>
                    <w:t>2</w:t>
                  </w:r>
                  <w:r>
                    <w:rPr>
                      <w:rFonts w:hint="eastAsia" w:ascii="宋体" w:hAnsi="宋体" w:cs="宋体"/>
                      <w:i w:val="0"/>
                      <w:iCs w:val="0"/>
                      <w:color w:val="000000"/>
                      <w:kern w:val="0"/>
                      <w:sz w:val="19"/>
                      <w:szCs w:val="19"/>
                      <w:u w:val="none"/>
                      <w:lang w:val="en-US" w:eastAsia="zh-CN" w:bidi="ar"/>
                    </w:rPr>
                    <w:t>6</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2023.04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白塔三街（创新二路-创新三路）道路排水工程实施方案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Times New Roman" w:hAnsi="Times New Roman" w:eastAsia="宋体" w:cs="Times New Roman"/>
                      <w:color w:val="000000"/>
                      <w:kern w:val="0"/>
                      <w:sz w:val="19"/>
                      <w:szCs w:val="19"/>
                      <w:lang w:val="en-US" w:eastAsia="zh-CN" w:bidi="ar-SA"/>
                    </w:rPr>
                  </w:pPr>
                  <w:r>
                    <w:rPr>
                      <w:rFonts w:hint="eastAsia" w:ascii="宋体" w:hAnsi="宋体" w:eastAsia="宋体" w:cs="宋体"/>
                      <w:i w:val="0"/>
                      <w:iCs w:val="0"/>
                      <w:color w:val="000000"/>
                      <w:kern w:val="0"/>
                      <w:sz w:val="19"/>
                      <w:szCs w:val="19"/>
                      <w:u w:val="none"/>
                      <w:lang w:val="en-US" w:eastAsia="zh-CN" w:bidi="ar"/>
                    </w:rPr>
                    <w:t>27</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2023.04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白塔三街（创新二路-创新三路）道路排水工程施工图设计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Times New Roman" w:hAnsi="Times New Roman" w:eastAsia="宋体" w:cs="Times New Roman"/>
                      <w:color w:val="000000"/>
                      <w:kern w:val="0"/>
                      <w:sz w:val="19"/>
                      <w:szCs w:val="19"/>
                      <w:lang w:val="en-US" w:eastAsia="zh-CN" w:bidi="ar-SA"/>
                    </w:rPr>
                  </w:pPr>
                  <w:r>
                    <w:rPr>
                      <w:rFonts w:hint="eastAsia" w:ascii="宋体" w:hAnsi="宋体" w:eastAsia="宋体" w:cs="宋体"/>
                      <w:i w:val="0"/>
                      <w:iCs w:val="0"/>
                      <w:color w:val="000000"/>
                      <w:kern w:val="0"/>
                      <w:sz w:val="19"/>
                      <w:szCs w:val="19"/>
                      <w:u w:val="none"/>
                      <w:lang w:val="en-US" w:eastAsia="zh-CN" w:bidi="ar"/>
                    </w:rPr>
                    <w:t>2</w:t>
                  </w:r>
                  <w:r>
                    <w:rPr>
                      <w:rFonts w:hint="eastAsia" w:ascii="宋体" w:hAnsi="宋体" w:cs="宋体"/>
                      <w:i w:val="0"/>
                      <w:iCs w:val="0"/>
                      <w:color w:val="000000"/>
                      <w:kern w:val="0"/>
                      <w:sz w:val="19"/>
                      <w:szCs w:val="19"/>
                      <w:u w:val="none"/>
                      <w:lang w:val="en-US" w:eastAsia="zh-CN" w:bidi="ar"/>
                    </w:rPr>
                    <w:t>8</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2023.03</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火石南街（毡匠二路-创新三路）道路排水工程实施方案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Times New Roman" w:hAnsi="Times New Roman" w:eastAsia="宋体" w:cs="Times New Roman"/>
                      <w:color w:val="000000"/>
                      <w:kern w:val="0"/>
                      <w:sz w:val="19"/>
                      <w:szCs w:val="19"/>
                      <w:lang w:val="en-US" w:eastAsia="zh-CN" w:bidi="ar-SA"/>
                    </w:rPr>
                  </w:pPr>
                  <w:r>
                    <w:rPr>
                      <w:rFonts w:hint="eastAsia" w:ascii="宋体" w:hAnsi="宋体" w:eastAsia="宋体" w:cs="宋体"/>
                      <w:i w:val="0"/>
                      <w:iCs w:val="0"/>
                      <w:color w:val="000000"/>
                      <w:kern w:val="0"/>
                      <w:sz w:val="19"/>
                      <w:szCs w:val="19"/>
                      <w:u w:val="none"/>
                      <w:lang w:val="en-US" w:eastAsia="zh-CN" w:bidi="ar"/>
                    </w:rPr>
                    <w:t>2</w:t>
                  </w:r>
                  <w:r>
                    <w:rPr>
                      <w:rFonts w:hint="eastAsia" w:ascii="宋体" w:hAnsi="宋体" w:cs="宋体"/>
                      <w:i w:val="0"/>
                      <w:iCs w:val="0"/>
                      <w:color w:val="000000"/>
                      <w:kern w:val="0"/>
                      <w:sz w:val="19"/>
                      <w:szCs w:val="19"/>
                      <w:u w:val="none"/>
                      <w:lang w:val="en-US" w:eastAsia="zh-CN" w:bidi="ar"/>
                    </w:rPr>
                    <w:t>9</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2023.03</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火石南街（毡匠二路-创新三路）道路排水工程施工图设计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Times New Roman" w:hAnsi="Times New Roman" w:eastAsia="宋体" w:cs="Times New Roman"/>
                      <w:color w:val="000000"/>
                      <w:kern w:val="0"/>
                      <w:sz w:val="19"/>
                      <w:szCs w:val="19"/>
                      <w:lang w:val="en-US" w:eastAsia="zh-CN" w:bidi="ar-SA"/>
                    </w:rPr>
                  </w:pPr>
                  <w:r>
                    <w:rPr>
                      <w:rFonts w:hint="eastAsia" w:ascii="宋体" w:hAnsi="宋体" w:eastAsia="宋体" w:cs="宋体"/>
                      <w:i w:val="0"/>
                      <w:iCs w:val="0"/>
                      <w:color w:val="000000"/>
                      <w:kern w:val="0"/>
                      <w:sz w:val="19"/>
                      <w:szCs w:val="19"/>
                      <w:u w:val="none"/>
                      <w:lang w:val="en-US" w:eastAsia="zh-CN" w:bidi="ar"/>
                    </w:rPr>
                    <w:t>30</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2023.03</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于山路（白塔三街-智慧大街）道路排水工程实施方案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31</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2023.03</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于山路（白塔三街-智慧大街）道路排水工程施工图设计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32</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2023.03</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张尔路（白塔三街-白塔四街）道路排水工程实施方案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33</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2023.03</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张尔路（白塔三街-白塔四街）道路排水工程施工图设计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9"/>
                      <w:szCs w:val="19"/>
                      <w:u w:val="none"/>
                      <w:lang w:val="en-US" w:eastAsia="zh-CN" w:bidi="ar"/>
                    </w:rPr>
                  </w:pPr>
                  <w:r>
                    <w:rPr>
                      <w:rFonts w:hint="eastAsia" w:ascii="宋体" w:hAnsi="宋体" w:eastAsia="宋体" w:cs="宋体"/>
                      <w:i w:val="0"/>
                      <w:iCs w:val="0"/>
                      <w:color w:val="000000"/>
                      <w:kern w:val="0"/>
                      <w:sz w:val="19"/>
                      <w:szCs w:val="19"/>
                      <w:u w:val="none"/>
                      <w:lang w:val="en-US" w:eastAsia="zh-CN" w:bidi="ar"/>
                    </w:rPr>
                    <w:t>34</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kern w:val="0"/>
                      <w:sz w:val="19"/>
                      <w:szCs w:val="19"/>
                      <w:u w:val="none"/>
                      <w:lang w:val="en-US" w:eastAsia="zh-CN" w:bidi="ar"/>
                    </w:rPr>
                  </w:pPr>
                  <w:r>
                    <w:rPr>
                      <w:rFonts w:hint="eastAsia" w:ascii="宋体" w:hAnsi="宋体" w:eastAsia="宋体" w:cs="宋体"/>
                      <w:i w:val="0"/>
                      <w:iCs w:val="0"/>
                      <w:color w:val="000000"/>
                      <w:kern w:val="0"/>
                      <w:sz w:val="19"/>
                      <w:szCs w:val="19"/>
                      <w:u w:val="none"/>
                      <w:lang w:val="en-US" w:eastAsia="zh-CN" w:bidi="ar"/>
                    </w:rPr>
                    <w:t>2023.0</w:t>
                  </w:r>
                  <w:r>
                    <w:rPr>
                      <w:rFonts w:hint="eastAsia" w:ascii="宋体" w:hAnsi="宋体" w:cs="宋体"/>
                      <w:i w:val="0"/>
                      <w:iCs w:val="0"/>
                      <w:color w:val="000000"/>
                      <w:kern w:val="0"/>
                      <w:sz w:val="19"/>
                      <w:szCs w:val="19"/>
                      <w:u w:val="none"/>
                      <w:lang w:val="en-US" w:eastAsia="zh-CN" w:bidi="ar"/>
                    </w:rPr>
                    <w:t>2</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kern w:val="0"/>
                      <w:sz w:val="19"/>
                      <w:szCs w:val="19"/>
                      <w:u w:val="none"/>
                      <w:lang w:val="en-US" w:eastAsia="zh-CN" w:bidi="ar"/>
                    </w:rPr>
                  </w:pPr>
                  <w:r>
                    <w:rPr>
                      <w:rFonts w:hint="eastAsia" w:ascii="宋体" w:hAnsi="宋体" w:eastAsia="宋体" w:cs="宋体"/>
                      <w:i w:val="0"/>
                      <w:iCs w:val="0"/>
                      <w:color w:val="000000"/>
                      <w:kern w:val="0"/>
                      <w:sz w:val="19"/>
                      <w:szCs w:val="19"/>
                      <w:u w:val="none"/>
                      <w:lang w:val="en-US" w:eastAsia="zh-CN" w:bidi="ar"/>
                    </w:rPr>
                    <w:t>南宁东部产业新城智慧产业园及配套基础设施工程-</w:t>
                  </w:r>
                </w:p>
                <w:p>
                  <w:pPr>
                    <w:keepNext w:val="0"/>
                    <w:keepLines w:val="0"/>
                    <w:widowControl/>
                    <w:suppressLineNumbers w:val="0"/>
                    <w:jc w:val="center"/>
                    <w:textAlignment w:val="top"/>
                    <w:rPr>
                      <w:rFonts w:hint="eastAsia" w:ascii="宋体" w:hAnsi="宋体" w:eastAsia="宋体" w:cs="宋体"/>
                      <w:i w:val="0"/>
                      <w:iCs w:val="0"/>
                      <w:color w:val="000000"/>
                      <w:kern w:val="0"/>
                      <w:sz w:val="19"/>
                      <w:szCs w:val="19"/>
                      <w:u w:val="none"/>
                      <w:lang w:val="en-US" w:eastAsia="zh-CN" w:bidi="ar"/>
                    </w:rPr>
                  </w:pPr>
                  <w:r>
                    <w:rPr>
                      <w:rFonts w:hint="eastAsia" w:ascii="宋体" w:hAnsi="宋体" w:eastAsia="宋体" w:cs="宋体"/>
                      <w:i w:val="0"/>
                      <w:iCs w:val="0"/>
                      <w:color w:val="000000"/>
                      <w:kern w:val="0"/>
                      <w:sz w:val="19"/>
                      <w:szCs w:val="19"/>
                      <w:u w:val="none"/>
                      <w:lang w:val="en-US" w:eastAsia="zh-CN" w:bidi="ar"/>
                    </w:rPr>
                    <w:t>张村至六景公路改市政路工程</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kern w:val="0"/>
                      <w:sz w:val="19"/>
                      <w:szCs w:val="19"/>
                      <w:u w:val="none"/>
                      <w:lang w:val="en-US" w:eastAsia="zh-CN" w:bidi="ar"/>
                    </w:rPr>
                  </w:pPr>
                  <w:r>
                    <w:rPr>
                      <w:rFonts w:hint="eastAsia" w:ascii="宋体" w:hAnsi="宋体" w:eastAsia="宋体" w:cs="宋体"/>
                      <w:i w:val="0"/>
                      <w:iCs w:val="0"/>
                      <w:color w:val="000000"/>
                      <w:kern w:val="0"/>
                      <w:sz w:val="19"/>
                      <w:szCs w:val="19"/>
                      <w:u w:val="none"/>
                      <w:lang w:val="en-US" w:eastAsia="zh-CN" w:bidi="ar"/>
                    </w:rPr>
                    <w:t>特大型、</w:t>
                  </w:r>
                  <w:r>
                    <w:rPr>
                      <w:rFonts w:hint="eastAsia" w:ascii="宋体" w:hAnsi="宋体" w:cs="宋体"/>
                      <w:i w:val="0"/>
                      <w:iCs w:val="0"/>
                      <w:color w:val="000000"/>
                      <w:kern w:val="0"/>
                      <w:sz w:val="19"/>
                      <w:szCs w:val="19"/>
                      <w:u w:val="none"/>
                      <w:lang w:val="en-US" w:eastAsia="zh-CN" w:bidi="ar"/>
                    </w:rPr>
                    <w:t>国家</w:t>
                  </w:r>
                  <w:r>
                    <w:rPr>
                      <w:rFonts w:hint="eastAsia" w:ascii="宋体" w:hAnsi="宋体" w:eastAsia="宋体" w:cs="宋体"/>
                      <w:i w:val="0"/>
                      <w:iCs w:val="0"/>
                      <w:color w:val="000000"/>
                      <w:kern w:val="0"/>
                      <w:sz w:val="19"/>
                      <w:szCs w:val="19"/>
                      <w:u w:val="none"/>
                      <w:lang w:val="en-US" w:eastAsia="zh-CN" w:bidi="ar"/>
                    </w:rPr>
                    <w:t>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kern w:val="0"/>
                      <w:sz w:val="19"/>
                      <w:szCs w:val="19"/>
                      <w:u w:val="none"/>
                      <w:lang w:val="en-US" w:eastAsia="zh-CN" w:bidi="ar"/>
                    </w:rPr>
                  </w:pPr>
                  <w:r>
                    <w:rPr>
                      <w:rFonts w:hint="eastAsia" w:ascii="宋体" w:hAnsi="宋体" w:cs="宋体"/>
                      <w:i w:val="0"/>
                      <w:iCs w:val="0"/>
                      <w:color w:val="000000"/>
                      <w:kern w:val="0"/>
                      <w:sz w:val="19"/>
                      <w:szCs w:val="19"/>
                      <w:u w:val="none"/>
                      <w:lang w:val="en-US" w:eastAsia="zh-CN" w:bidi="ar"/>
                    </w:rPr>
                    <w:t>项目核心技术人员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35</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2022.08</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辽宁省高速公路桥梁运行安全提升工程施工图设计（葫芦岛分公司）</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cs="宋体"/>
                      <w:i w:val="0"/>
                      <w:iCs w:val="0"/>
                      <w:color w:val="000000"/>
                      <w:kern w:val="0"/>
                      <w:sz w:val="19"/>
                      <w:szCs w:val="19"/>
                      <w:u w:val="none"/>
                      <w:lang w:val="en-US" w:eastAsia="zh-CN" w:bidi="ar"/>
                    </w:rPr>
                    <w:t>中</w:t>
                  </w:r>
                  <w:r>
                    <w:rPr>
                      <w:rFonts w:hint="eastAsia" w:ascii="宋体" w:hAnsi="宋体" w:eastAsia="宋体" w:cs="宋体"/>
                      <w:i w:val="0"/>
                      <w:iCs w:val="0"/>
                      <w:color w:val="000000"/>
                      <w:kern w:val="0"/>
                      <w:sz w:val="19"/>
                      <w:szCs w:val="19"/>
                      <w:u w:val="none"/>
                      <w:lang w:val="en-US" w:eastAsia="zh-CN" w:bidi="ar"/>
                    </w:rPr>
                    <w:t xml:space="preserve">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36</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2022.08</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辽宁省高速公路桥梁运行安全提升工程施工图设计（沈抚分公司）</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37</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2022.08</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辽宁省高速公路桥梁运行安全提升工程施工图设计（沈阳分公司）</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38</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2022.08</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辽宁省高速公路桥梁运行安全提升工程施工图设计（辽阳分公司）</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39</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2022.08</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辽宁省高速公路桥梁运行安全提升工程施工图设计（盘锦分公司）</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40</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2022.08</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辽宁省高速公路桥梁运行安全提升工程施工图设计（本溪分公司）</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41</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2022.08</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辽宁省高速公路桥梁运行安全提升工程施工图设计（阜新分公司）</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42</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2022.08</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辽宁省高速公路桥梁运行安全提升工程施工图设计（营口分公司）</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43</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2022.08</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辽宁省高速公路桥梁运行安全提升工程施工图设计（桃仙分公司）</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44</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2022.08</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辽宁省高速公路桥梁运行安全提升工程施工图设计（锦州分公司）</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45</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2022.08</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辽宁省高速公路桥梁运行安全提升工程施工图设计（丹东分公司）</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46</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2022.08</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辽宁省高速公路桥梁运行安全提升工程施工图设计（铁岭分公司）</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47</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2022.08</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辽宁省高速公路桥梁运行安全提升工程施工图设计（金普分公司）</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48</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2022.08</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辽宁省高速公路桥梁运行安全提升工程施工图设计（大连分公司）</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49</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2022.08</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辽宁省高速公路桥梁运行安全提升工程施工图设计（朝阳分公司）</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50</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2022.08</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辽宁省高速公路桥梁运行安全提升工程施工图设计（鞍山分公司）</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51</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2022.08</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荒山子跨线桥险桥大修改造工程</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cs="宋体"/>
                      <w:i w:val="0"/>
                      <w:iCs w:val="0"/>
                      <w:color w:val="000000"/>
                      <w:kern w:val="0"/>
                      <w:sz w:val="19"/>
                      <w:szCs w:val="19"/>
                      <w:u w:val="none"/>
                      <w:lang w:val="en-US" w:eastAsia="zh-CN" w:bidi="ar"/>
                    </w:rPr>
                    <w:t>中</w:t>
                  </w:r>
                  <w:r>
                    <w:rPr>
                      <w:rFonts w:hint="eastAsia" w:ascii="宋体" w:hAnsi="宋体" w:eastAsia="宋体" w:cs="宋体"/>
                      <w:i w:val="0"/>
                      <w:iCs w:val="0"/>
                      <w:color w:val="000000"/>
                      <w:kern w:val="0"/>
                      <w:sz w:val="19"/>
                      <w:szCs w:val="19"/>
                      <w:u w:val="none"/>
                      <w:lang w:val="en-US" w:eastAsia="zh-CN" w:bidi="ar"/>
                    </w:rPr>
                    <w:t xml:space="preserve">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52</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S214公路K306+540处定向钻穿越工程评价报告</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53</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S214公路K307+123处定向钻穿越工程评价报告</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54</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S320公路K49+300处定向钻穿越工程—评价报告</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55</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XB10公路K11+400处定向钻穿越工程—评价报告</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56</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2022.06</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高铁街（全运路-全运五路）初步设计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57</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2022.06</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高铁街（全运路-全运五路）施工图设计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58</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2022.06</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高铁一街（全运路-全运五路）初步设计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59</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2022.06</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高铁一街（全运路-全运五路）施工图设计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60</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2022.06</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南宁南过境线（吴圩机场至隆安延长线段）公路两阶段施工图设计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特大型、国家级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61</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2022.06</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沈阳地铁1号线东延线工程施工图设计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特大型、国家级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62</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乡道南白线(YBCV)K2+779 处水平定向钻穿越工程安评报告</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63</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乡道田向线（YBCK）K0+763 处水平定向钻穿越工程安评报告</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64</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村道大田线（CBHU）K1+120 处穿越工程安评报告</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65</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国道丹东线（G228）K1046+951 处水平定向钻穿越工程</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66</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省道库盘线（S213）K241+600 处水平定向钻穿越工程安评报告</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67</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乡道庞南线(YBCA)K0+483 处水平定向钻穿越工程安评报告</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68</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乡道庞北线（YB23）K4+084 处水平定向钻穿越工程安评报告</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69</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元江街—三环立交施工图设计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70</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雪松路跨线桥工程施工图设计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71</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大堤路改造（二环-三环）施工图设计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7</w:t>
                  </w:r>
                  <w:r>
                    <w:rPr>
                      <w:rFonts w:hint="eastAsia" w:ascii="宋体" w:hAnsi="宋体" w:cs="宋体"/>
                      <w:i w:val="0"/>
                      <w:iCs w:val="0"/>
                      <w:color w:val="000000"/>
                      <w:kern w:val="0"/>
                      <w:sz w:val="19"/>
                      <w:szCs w:val="19"/>
                      <w:u w:val="none"/>
                      <w:lang w:val="en-US" w:eastAsia="zh-CN" w:bidi="ar"/>
                    </w:rPr>
                    <w:t>2</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胡台镇繁荣三路道路修复工程</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型、市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7</w:t>
                  </w:r>
                  <w:r>
                    <w:rPr>
                      <w:rFonts w:hint="eastAsia" w:ascii="宋体" w:hAnsi="宋体" w:cs="宋体"/>
                      <w:i w:val="0"/>
                      <w:iCs w:val="0"/>
                      <w:color w:val="000000"/>
                      <w:kern w:val="0"/>
                      <w:sz w:val="19"/>
                      <w:szCs w:val="19"/>
                      <w:u w:val="none"/>
                      <w:lang w:val="en-US" w:eastAsia="zh-CN" w:bidi="ar"/>
                    </w:rPr>
                    <w:t>3</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2022.03</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本溪至集安高速公路本溪至桓仁（辽吉界）段施工图设计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特大型、国家级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74</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2022.03</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西丰县城区生活垃圾场封场生态恢复工程可行性研究报告</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型、市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75</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2022.03</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西丰县城市排水防老设施建设项目可行性研究报告</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型、市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76</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2022.03</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六安市叶集区 2022 年城区市政配套路网工程东楼路（南海路至大别山路段）</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77</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2022.03</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六安市叶集区 2022 年城区市政配套路网工程万佛路（G312 南环线至纬一路段）</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78</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2022.03</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六安市叶集区 2022 年城区市政配套路网工程纬一路</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79</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2022.03</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六安市叶集区 2022 年城区市政配套路网工程长青路（南海路至皖西路段）</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90"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80</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2022.01</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毡匠二路（高铁一街‐沈营大街）道路排水工程初步设计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81</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2022.01</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毡匠二路（高铁一街‐沈营大街）道路排水工程施工图设计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82</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2022.01</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京哈高速公路绥中（冀辽界）至盘锦段改扩建工程施工图设计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特大型、国家级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83</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2021.12</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上鲜街（高铁二街‐沈营大街）道路排水工程实施方案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84</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2021.12</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上鲜街（高铁二街‐沈营大街）道路排水工程施工图</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85</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2021.12</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临汾市规划三路（滨河西路‐经二路）道路工程施工图设计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项目核心技术人员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86</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2021.12</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沈本二街（慧云路‐全运路）道路桥梁工程施工图设计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87</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2021.12</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上深街（白塔河二路以南）道路桥梁工程实施方案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88</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2021.12</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上深街（白塔河二路以南）道路桥梁工程施工图</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89</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2021.12</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白塔河三东路（智慧三街‐沈中大街）道路工程实施方案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90</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2021.12</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白塔河三东路（智慧三街‐沈中大街）道路工程施工图设计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91</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2021.12</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沈本一街（桃园一路‐创新路）道路排水工程实施方案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92</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2021.12</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沈本一街（桃园一路‐创新路）道路排水工程施工图设计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93</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2021.12</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创新三路（沈营大街‐白塔一街）道路工程施工图设计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94</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2021.12</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桃园二路（沈本大街‐沈本三街）道路工程初步设计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95</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2021.12</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桃园二路（沈本大街‐沈本三街）道路工程施工图设计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96</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2021.11</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沈中大街（创新路‐创新二路）人行道及非机动车道工程实施方案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w:t>
                  </w:r>
                  <w:r>
                    <w:rPr>
                      <w:rFonts w:hint="eastAsia" w:ascii="宋体" w:hAnsi="宋体" w:cs="宋体"/>
                      <w:i w:val="0"/>
                      <w:iCs w:val="0"/>
                      <w:color w:val="000000"/>
                      <w:kern w:val="0"/>
                      <w:sz w:val="19"/>
                      <w:szCs w:val="19"/>
                      <w:u w:val="none"/>
                      <w:lang w:val="en-US" w:eastAsia="zh-CN" w:bidi="ar"/>
                    </w:rPr>
                    <w:t>市</w:t>
                  </w:r>
                  <w:r>
                    <w:rPr>
                      <w:rFonts w:hint="eastAsia" w:ascii="宋体" w:hAnsi="宋体" w:eastAsia="宋体" w:cs="宋体"/>
                      <w:i w:val="0"/>
                      <w:iCs w:val="0"/>
                      <w:color w:val="000000"/>
                      <w:kern w:val="0"/>
                      <w:sz w:val="19"/>
                      <w:szCs w:val="19"/>
                      <w:u w:val="none"/>
                      <w:lang w:val="en-US" w:eastAsia="zh-CN" w:bidi="ar"/>
                    </w:rPr>
                    <w:t xml:space="preserve">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97</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2021.11</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沈中大街（创新路‐创新二路）人行道及非机动车道工程施工图</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Times New Roman" w:hAnsi="Times New Roman" w:eastAsia="宋体" w:cs="Times New Roman"/>
                      <w:color w:val="000000"/>
                      <w:kern w:val="0"/>
                      <w:sz w:val="19"/>
                      <w:szCs w:val="19"/>
                      <w:lang w:val="en-US" w:eastAsia="zh-CN" w:bidi="ar-SA"/>
                    </w:rPr>
                  </w:pPr>
                  <w:r>
                    <w:rPr>
                      <w:rFonts w:hint="eastAsia" w:ascii="宋体" w:hAnsi="宋体" w:eastAsia="宋体" w:cs="宋体"/>
                      <w:i w:val="0"/>
                      <w:iCs w:val="0"/>
                      <w:color w:val="000000"/>
                      <w:kern w:val="0"/>
                      <w:sz w:val="19"/>
                      <w:szCs w:val="19"/>
                      <w:u w:val="none"/>
                      <w:lang w:val="en-US" w:eastAsia="zh-CN" w:bidi="ar"/>
                    </w:rPr>
                    <w:t>小  型、</w:t>
                  </w:r>
                  <w:r>
                    <w:rPr>
                      <w:rFonts w:hint="eastAsia" w:ascii="宋体" w:hAnsi="宋体" w:cs="宋体"/>
                      <w:i w:val="0"/>
                      <w:iCs w:val="0"/>
                      <w:color w:val="000000"/>
                      <w:kern w:val="0"/>
                      <w:sz w:val="19"/>
                      <w:szCs w:val="19"/>
                      <w:u w:val="none"/>
                      <w:lang w:val="en-US" w:eastAsia="zh-CN" w:bidi="ar"/>
                    </w:rPr>
                    <w:t>市</w:t>
                  </w:r>
                  <w:r>
                    <w:rPr>
                      <w:rFonts w:hint="eastAsia" w:ascii="宋体" w:hAnsi="宋体" w:eastAsia="宋体" w:cs="宋体"/>
                      <w:i w:val="0"/>
                      <w:iCs w:val="0"/>
                      <w:color w:val="000000"/>
                      <w:kern w:val="0"/>
                      <w:sz w:val="19"/>
                      <w:szCs w:val="19"/>
                      <w:u w:val="none"/>
                      <w:lang w:val="en-US" w:eastAsia="zh-CN" w:bidi="ar"/>
                    </w:rPr>
                    <w:t xml:space="preserve">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98</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2021.11</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全运五路南路（白塔街‐白塔一街）道路排水工程实施方案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99</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2021.11</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全运五路南路（白塔街‐白塔一街）道路排水工程施工图</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100</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2021.11</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高铁一街（创新路‐毡匠二路）道路工程实施方案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101</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2021.11</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高铁一街（创新路‐毡匠二路）道路工程施工图</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9"/>
                      <w:szCs w:val="19"/>
                      <w:u w:val="none"/>
                      <w:lang w:val="en-US" w:eastAsia="zh-CN" w:bidi="ar"/>
                    </w:rPr>
                  </w:pPr>
                  <w:r>
                    <w:rPr>
                      <w:rFonts w:hint="eastAsia" w:ascii="宋体" w:hAnsi="宋体" w:eastAsia="宋体" w:cs="宋体"/>
                      <w:i w:val="0"/>
                      <w:iCs w:val="0"/>
                      <w:color w:val="000000"/>
                      <w:kern w:val="0"/>
                      <w:sz w:val="19"/>
                      <w:szCs w:val="19"/>
                      <w:u w:val="none"/>
                      <w:lang w:val="en-US" w:eastAsia="zh-CN" w:bidi="ar"/>
                    </w:rPr>
                    <w:t>102</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kern w:val="0"/>
                      <w:sz w:val="19"/>
                      <w:szCs w:val="19"/>
                      <w:u w:val="none"/>
                      <w:lang w:val="en-US" w:eastAsia="zh-CN" w:bidi="ar"/>
                    </w:rPr>
                  </w:pPr>
                  <w:r>
                    <w:rPr>
                      <w:rFonts w:hint="eastAsia" w:ascii="宋体" w:hAnsi="宋体" w:eastAsia="宋体" w:cs="宋体"/>
                      <w:i w:val="0"/>
                      <w:iCs w:val="0"/>
                      <w:color w:val="000000"/>
                      <w:kern w:val="0"/>
                      <w:sz w:val="19"/>
                      <w:szCs w:val="19"/>
                      <w:u w:val="none"/>
                      <w:lang w:val="en-US" w:eastAsia="zh-CN" w:bidi="ar"/>
                    </w:rPr>
                    <w:t>2021.11</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kern w:val="0"/>
                      <w:sz w:val="19"/>
                      <w:szCs w:val="19"/>
                      <w:u w:val="none"/>
                      <w:lang w:val="en-US" w:eastAsia="zh-CN" w:bidi="ar"/>
                    </w:rPr>
                  </w:pPr>
                  <w:r>
                    <w:rPr>
                      <w:rFonts w:hint="eastAsia" w:ascii="宋体" w:hAnsi="宋体" w:eastAsia="宋体" w:cs="宋体"/>
                      <w:i w:val="0"/>
                      <w:iCs w:val="0"/>
                      <w:color w:val="000000"/>
                      <w:kern w:val="0"/>
                      <w:sz w:val="19"/>
                      <w:szCs w:val="19"/>
                      <w:u w:val="none"/>
                      <w:lang w:val="en-US" w:eastAsia="zh-CN" w:bidi="ar"/>
                    </w:rPr>
                    <w:t>沈本一街（全运路‐宏运路）道路桥梁工程</w:t>
                  </w:r>
                  <w:r>
                    <w:rPr>
                      <w:rFonts w:hint="eastAsia" w:ascii="宋体" w:hAnsi="宋体" w:cs="宋体"/>
                      <w:i w:val="0"/>
                      <w:iCs w:val="0"/>
                      <w:color w:val="000000"/>
                      <w:kern w:val="0"/>
                      <w:sz w:val="19"/>
                      <w:szCs w:val="19"/>
                      <w:u w:val="none"/>
                      <w:lang w:val="en-US" w:eastAsia="zh-CN" w:bidi="ar"/>
                    </w:rPr>
                    <w:t>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kern w:val="0"/>
                      <w:sz w:val="19"/>
                      <w:szCs w:val="19"/>
                      <w:u w:val="none"/>
                      <w:lang w:val="en-US" w:eastAsia="zh-CN" w:bidi="ar"/>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宋体" w:hAnsi="宋体" w:eastAsia="宋体" w:cs="宋体"/>
                      <w:b/>
                      <w:bCs/>
                      <w:i w:val="0"/>
                      <w:iCs w:val="0"/>
                      <w:color w:val="000000"/>
                      <w:kern w:val="0"/>
                      <w:sz w:val="19"/>
                      <w:szCs w:val="19"/>
                      <w:u w:val="none"/>
                      <w:lang w:val="en-US" w:eastAsia="zh-CN" w:bidi="ar"/>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103</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2021.11</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沈本一街（全运路‐宏运路）道路桥梁工程施工图设计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104</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2021.11</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白塔河一路（智慧二街‐智慧三街）道路排水工程实施方案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105</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2021.11</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白塔河一路（智慧二街‐智慧三街）道路排水工程施工图</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106</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2021.11</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全运二西路（沈营大街‐高铁一街）人非混行道工程施工图设计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w:t>
                  </w:r>
                  <w:r>
                    <w:rPr>
                      <w:rFonts w:hint="eastAsia" w:ascii="宋体" w:hAnsi="宋体" w:cs="宋体"/>
                      <w:i w:val="0"/>
                      <w:iCs w:val="0"/>
                      <w:color w:val="000000"/>
                      <w:kern w:val="0"/>
                      <w:sz w:val="19"/>
                      <w:szCs w:val="19"/>
                      <w:u w:val="none"/>
                      <w:lang w:val="en-US" w:eastAsia="zh-CN" w:bidi="ar"/>
                    </w:rPr>
                    <w:t>市</w:t>
                  </w:r>
                  <w:r>
                    <w:rPr>
                      <w:rFonts w:hint="eastAsia" w:ascii="宋体" w:hAnsi="宋体" w:eastAsia="宋体" w:cs="宋体"/>
                      <w:i w:val="0"/>
                      <w:iCs w:val="0"/>
                      <w:color w:val="000000"/>
                      <w:kern w:val="0"/>
                      <w:sz w:val="19"/>
                      <w:szCs w:val="19"/>
                      <w:u w:val="none"/>
                      <w:lang w:val="en-US" w:eastAsia="zh-CN" w:bidi="ar"/>
                    </w:rPr>
                    <w:t xml:space="preserve">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9"/>
                      <w:szCs w:val="19"/>
                      <w:u w:val="none"/>
                      <w:lang w:val="en-US" w:eastAsia="zh-CN" w:bidi="ar"/>
                    </w:rPr>
                  </w:pPr>
                  <w:r>
                    <w:rPr>
                      <w:rFonts w:hint="eastAsia" w:ascii="宋体" w:hAnsi="宋体" w:eastAsia="宋体" w:cs="宋体"/>
                      <w:i w:val="0"/>
                      <w:iCs w:val="0"/>
                      <w:color w:val="000000"/>
                      <w:kern w:val="0"/>
                      <w:sz w:val="19"/>
                      <w:szCs w:val="19"/>
                      <w:u w:val="none"/>
                      <w:lang w:val="en-US" w:eastAsia="zh-CN" w:bidi="ar"/>
                    </w:rPr>
                    <w:t>107</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宋体" w:hAnsi="宋体" w:eastAsia="宋体" w:cs="Times New Roman"/>
                      <w:color w:val="000000"/>
                      <w:kern w:val="0"/>
                      <w:sz w:val="19"/>
                      <w:szCs w:val="19"/>
                      <w:lang w:val="en-US" w:eastAsia="zh-CN" w:bidi="ar-SA"/>
                    </w:rPr>
                  </w:pPr>
                  <w:r>
                    <w:rPr>
                      <w:rFonts w:hint="eastAsia" w:ascii="宋体" w:hAnsi="宋体" w:eastAsia="宋体" w:cs="宋体"/>
                      <w:i w:val="0"/>
                      <w:iCs w:val="0"/>
                      <w:color w:val="000000"/>
                      <w:kern w:val="0"/>
                      <w:sz w:val="19"/>
                      <w:szCs w:val="19"/>
                      <w:u w:val="none"/>
                      <w:lang w:val="en-US" w:eastAsia="zh-CN" w:bidi="ar"/>
                    </w:rPr>
                    <w:t>2021.11</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宋体" w:hAnsi="宋体" w:eastAsia="宋体" w:cs="Times New Roman"/>
                      <w:color w:val="000000"/>
                      <w:kern w:val="0"/>
                      <w:sz w:val="19"/>
                      <w:szCs w:val="19"/>
                      <w:lang w:val="en-US" w:eastAsia="zh-CN" w:bidi="ar-SA"/>
                    </w:rPr>
                  </w:pPr>
                  <w:r>
                    <w:rPr>
                      <w:rFonts w:hint="eastAsia" w:ascii="宋体" w:hAnsi="宋体" w:eastAsia="宋体" w:cs="宋体"/>
                      <w:i w:val="0"/>
                      <w:iCs w:val="0"/>
                      <w:color w:val="000000"/>
                      <w:kern w:val="0"/>
                      <w:sz w:val="19"/>
                      <w:szCs w:val="19"/>
                      <w:u w:val="none"/>
                      <w:lang w:val="en-US" w:eastAsia="zh-CN" w:bidi="ar"/>
                    </w:rPr>
                    <w:t>全运二西路（沈营大街‐高铁一街）人非混行道工程</w:t>
                  </w:r>
                  <w:r>
                    <w:rPr>
                      <w:rFonts w:hint="eastAsia" w:ascii="宋体" w:hAnsi="宋体" w:cs="宋体"/>
                      <w:i w:val="0"/>
                      <w:iCs w:val="0"/>
                      <w:color w:val="000000"/>
                      <w:kern w:val="0"/>
                      <w:sz w:val="19"/>
                      <w:szCs w:val="19"/>
                      <w:u w:val="none"/>
                      <w:lang w:val="en-US" w:eastAsia="zh-CN" w:bidi="ar"/>
                    </w:rPr>
                    <w:t>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Times New Roman" w:hAnsi="Times New Roman" w:eastAsia="宋体" w:cs="Times New Roman"/>
                      <w:color w:val="000000"/>
                      <w:kern w:val="0"/>
                      <w:sz w:val="19"/>
                      <w:szCs w:val="19"/>
                      <w:lang w:val="en-US" w:eastAsia="zh-CN" w:bidi="ar-SA"/>
                    </w:rPr>
                  </w:pPr>
                  <w:r>
                    <w:rPr>
                      <w:rFonts w:hint="eastAsia" w:ascii="宋体" w:hAnsi="宋体" w:eastAsia="宋体" w:cs="宋体"/>
                      <w:i w:val="0"/>
                      <w:iCs w:val="0"/>
                      <w:color w:val="000000"/>
                      <w:kern w:val="0"/>
                      <w:sz w:val="19"/>
                      <w:szCs w:val="19"/>
                      <w:u w:val="none"/>
                      <w:lang w:val="en-US" w:eastAsia="zh-CN" w:bidi="ar"/>
                    </w:rPr>
                    <w:t>小  型、</w:t>
                  </w:r>
                  <w:r>
                    <w:rPr>
                      <w:rFonts w:hint="eastAsia" w:ascii="宋体" w:hAnsi="宋体" w:cs="宋体"/>
                      <w:i w:val="0"/>
                      <w:iCs w:val="0"/>
                      <w:color w:val="000000"/>
                      <w:kern w:val="0"/>
                      <w:sz w:val="19"/>
                      <w:szCs w:val="19"/>
                      <w:u w:val="none"/>
                      <w:lang w:val="en-US" w:eastAsia="zh-CN" w:bidi="ar"/>
                    </w:rPr>
                    <w:t>市</w:t>
                  </w:r>
                  <w:r>
                    <w:rPr>
                      <w:rFonts w:hint="eastAsia" w:ascii="宋体" w:hAnsi="宋体" w:eastAsia="宋体" w:cs="宋体"/>
                      <w:i w:val="0"/>
                      <w:iCs w:val="0"/>
                      <w:color w:val="000000"/>
                      <w:kern w:val="0"/>
                      <w:sz w:val="19"/>
                      <w:szCs w:val="19"/>
                      <w:u w:val="none"/>
                      <w:lang w:val="en-US" w:eastAsia="zh-CN" w:bidi="ar"/>
                    </w:rPr>
                    <w:t xml:space="preserve">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宋体" w:hAnsi="宋体" w:eastAsia="宋体" w:cs="Times New Roman"/>
                      <w:color w:val="000000"/>
                      <w:kern w:val="0"/>
                      <w:sz w:val="19"/>
                      <w:szCs w:val="19"/>
                      <w:lang w:val="en-US" w:eastAsia="zh-CN" w:bidi="ar-SA"/>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108</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2021.11</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高铁二街（全运路‐全运二西路）人行道及非机动车道工程实施方案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w:t>
                  </w:r>
                  <w:r>
                    <w:rPr>
                      <w:rFonts w:hint="eastAsia" w:ascii="宋体" w:hAnsi="宋体" w:cs="宋体"/>
                      <w:i w:val="0"/>
                      <w:iCs w:val="0"/>
                      <w:color w:val="000000"/>
                      <w:kern w:val="0"/>
                      <w:sz w:val="19"/>
                      <w:szCs w:val="19"/>
                      <w:u w:val="none"/>
                      <w:lang w:val="en-US" w:eastAsia="zh-CN" w:bidi="ar"/>
                    </w:rPr>
                    <w:t>市</w:t>
                  </w:r>
                  <w:r>
                    <w:rPr>
                      <w:rFonts w:hint="eastAsia" w:ascii="宋体" w:hAnsi="宋体" w:eastAsia="宋体" w:cs="宋体"/>
                      <w:i w:val="0"/>
                      <w:iCs w:val="0"/>
                      <w:color w:val="000000"/>
                      <w:kern w:val="0"/>
                      <w:sz w:val="19"/>
                      <w:szCs w:val="19"/>
                      <w:u w:val="none"/>
                      <w:lang w:val="en-US" w:eastAsia="zh-CN" w:bidi="ar"/>
                    </w:rPr>
                    <w:t xml:space="preserve">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10</w:t>
                  </w:r>
                  <w:r>
                    <w:rPr>
                      <w:rFonts w:hint="eastAsia" w:ascii="宋体" w:hAnsi="宋体" w:cs="宋体"/>
                      <w:i w:val="0"/>
                      <w:iCs w:val="0"/>
                      <w:color w:val="000000"/>
                      <w:kern w:val="0"/>
                      <w:sz w:val="19"/>
                      <w:szCs w:val="19"/>
                      <w:u w:val="none"/>
                      <w:lang w:val="en-US" w:eastAsia="zh-CN" w:bidi="ar"/>
                    </w:rPr>
                    <w:t>9</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2021.11</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高铁二街（全运路‐全运二西路）人行道及非机动车道工程施工图</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w:t>
                  </w:r>
                  <w:r>
                    <w:rPr>
                      <w:rFonts w:hint="eastAsia" w:ascii="宋体" w:hAnsi="宋体" w:cs="宋体"/>
                      <w:i w:val="0"/>
                      <w:iCs w:val="0"/>
                      <w:color w:val="000000"/>
                      <w:kern w:val="0"/>
                      <w:sz w:val="19"/>
                      <w:szCs w:val="19"/>
                      <w:u w:val="none"/>
                      <w:lang w:val="en-US" w:eastAsia="zh-CN" w:bidi="ar"/>
                    </w:rPr>
                    <w:t>市</w:t>
                  </w:r>
                  <w:r>
                    <w:rPr>
                      <w:rFonts w:hint="eastAsia" w:ascii="宋体" w:hAnsi="宋体" w:eastAsia="宋体" w:cs="宋体"/>
                      <w:i w:val="0"/>
                      <w:iCs w:val="0"/>
                      <w:color w:val="000000"/>
                      <w:kern w:val="0"/>
                      <w:sz w:val="19"/>
                      <w:szCs w:val="19"/>
                      <w:u w:val="none"/>
                      <w:lang w:val="en-US" w:eastAsia="zh-CN" w:bidi="ar"/>
                    </w:rPr>
                    <w:t xml:space="preserve">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w:t>
                  </w:r>
                  <w:r>
                    <w:rPr>
                      <w:rFonts w:hint="eastAsia" w:ascii="宋体" w:hAnsi="宋体" w:cs="宋体"/>
                      <w:i w:val="0"/>
                      <w:iCs w:val="0"/>
                      <w:color w:val="000000"/>
                      <w:kern w:val="0"/>
                      <w:sz w:val="19"/>
                      <w:szCs w:val="19"/>
                      <w:u w:val="none"/>
                      <w:lang w:val="en-US" w:eastAsia="zh-CN" w:bidi="ar"/>
                    </w:rPr>
                    <w:t>10</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2021.11</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桃仙街（创新路‐创新二路）人行道及非机动车道实施方案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w:t>
                  </w:r>
                  <w:r>
                    <w:rPr>
                      <w:rFonts w:hint="eastAsia" w:ascii="宋体" w:hAnsi="宋体" w:cs="宋体"/>
                      <w:i w:val="0"/>
                      <w:iCs w:val="0"/>
                      <w:color w:val="000000"/>
                      <w:kern w:val="0"/>
                      <w:sz w:val="19"/>
                      <w:szCs w:val="19"/>
                      <w:u w:val="none"/>
                      <w:lang w:val="en-US" w:eastAsia="zh-CN" w:bidi="ar"/>
                    </w:rPr>
                    <w:t>市</w:t>
                  </w:r>
                  <w:r>
                    <w:rPr>
                      <w:rFonts w:hint="eastAsia" w:ascii="宋体" w:hAnsi="宋体" w:eastAsia="宋体" w:cs="宋体"/>
                      <w:i w:val="0"/>
                      <w:iCs w:val="0"/>
                      <w:color w:val="000000"/>
                      <w:kern w:val="0"/>
                      <w:sz w:val="19"/>
                      <w:szCs w:val="19"/>
                      <w:u w:val="none"/>
                      <w:lang w:val="en-US" w:eastAsia="zh-CN" w:bidi="ar"/>
                    </w:rPr>
                    <w:t xml:space="preserve">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111</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2021.11</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桃仙街（创新路‐创新二路）人行道及非机动车道施工图</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w:t>
                  </w:r>
                  <w:r>
                    <w:rPr>
                      <w:rFonts w:hint="eastAsia" w:ascii="宋体" w:hAnsi="宋体" w:cs="宋体"/>
                      <w:i w:val="0"/>
                      <w:iCs w:val="0"/>
                      <w:color w:val="000000"/>
                      <w:kern w:val="0"/>
                      <w:sz w:val="19"/>
                      <w:szCs w:val="19"/>
                      <w:u w:val="none"/>
                      <w:lang w:val="en-US" w:eastAsia="zh-CN" w:bidi="ar"/>
                    </w:rPr>
                    <w:t>市</w:t>
                  </w:r>
                  <w:r>
                    <w:rPr>
                      <w:rFonts w:hint="eastAsia" w:ascii="宋体" w:hAnsi="宋体" w:eastAsia="宋体" w:cs="宋体"/>
                      <w:i w:val="0"/>
                      <w:iCs w:val="0"/>
                      <w:color w:val="000000"/>
                      <w:kern w:val="0"/>
                      <w:sz w:val="19"/>
                      <w:szCs w:val="19"/>
                      <w:u w:val="none"/>
                      <w:lang w:val="en-US" w:eastAsia="zh-CN" w:bidi="ar"/>
                    </w:rPr>
                    <w:t xml:space="preserve">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112</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2021.11</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沈本二街（桃园二路以北） 道路排水完善工程实施方案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w:t>
                  </w:r>
                  <w:r>
                    <w:rPr>
                      <w:rFonts w:hint="eastAsia" w:ascii="宋体" w:hAnsi="宋体" w:cs="宋体"/>
                      <w:i w:val="0"/>
                      <w:iCs w:val="0"/>
                      <w:color w:val="000000"/>
                      <w:kern w:val="0"/>
                      <w:sz w:val="19"/>
                      <w:szCs w:val="19"/>
                      <w:u w:val="none"/>
                      <w:lang w:val="en-US" w:eastAsia="zh-CN" w:bidi="ar"/>
                    </w:rPr>
                    <w:t>市</w:t>
                  </w:r>
                  <w:r>
                    <w:rPr>
                      <w:rFonts w:hint="eastAsia" w:ascii="宋体" w:hAnsi="宋体" w:eastAsia="宋体" w:cs="宋体"/>
                      <w:i w:val="0"/>
                      <w:iCs w:val="0"/>
                      <w:color w:val="000000"/>
                      <w:kern w:val="0"/>
                      <w:sz w:val="19"/>
                      <w:szCs w:val="19"/>
                      <w:u w:val="none"/>
                      <w:lang w:val="en-US" w:eastAsia="zh-CN" w:bidi="ar"/>
                    </w:rPr>
                    <w:t xml:space="preserve">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113</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2021.11</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沈本二街（桃园二路以北） 道路排水完善工程施工图设计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w:t>
                  </w:r>
                  <w:r>
                    <w:rPr>
                      <w:rFonts w:hint="eastAsia" w:ascii="宋体" w:hAnsi="宋体" w:cs="宋体"/>
                      <w:i w:val="0"/>
                      <w:iCs w:val="0"/>
                      <w:color w:val="000000"/>
                      <w:kern w:val="0"/>
                      <w:sz w:val="19"/>
                      <w:szCs w:val="19"/>
                      <w:u w:val="none"/>
                      <w:lang w:val="en-US" w:eastAsia="zh-CN" w:bidi="ar"/>
                    </w:rPr>
                    <w:t>市</w:t>
                  </w:r>
                  <w:r>
                    <w:rPr>
                      <w:rFonts w:hint="eastAsia" w:ascii="宋体" w:hAnsi="宋体" w:eastAsia="宋体" w:cs="宋体"/>
                      <w:i w:val="0"/>
                      <w:iCs w:val="0"/>
                      <w:color w:val="000000"/>
                      <w:kern w:val="0"/>
                      <w:sz w:val="19"/>
                      <w:szCs w:val="19"/>
                      <w:u w:val="none"/>
                      <w:lang w:val="en-US" w:eastAsia="zh-CN" w:bidi="ar"/>
                    </w:rPr>
                    <w:t xml:space="preserve">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114</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2021.11</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希望巷道路排水工程实施方案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11</w:t>
                  </w:r>
                  <w:r>
                    <w:rPr>
                      <w:rFonts w:hint="eastAsia" w:ascii="宋体" w:hAnsi="宋体" w:cs="宋体"/>
                      <w:i w:val="0"/>
                      <w:iCs w:val="0"/>
                      <w:color w:val="000000"/>
                      <w:kern w:val="0"/>
                      <w:sz w:val="19"/>
                      <w:szCs w:val="19"/>
                      <w:u w:val="none"/>
                      <w:lang w:val="en-US" w:eastAsia="zh-CN" w:bidi="ar"/>
                    </w:rPr>
                    <w:t>5</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2021.11</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希望巷道路排水工程施工图设计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11</w:t>
                  </w:r>
                  <w:r>
                    <w:rPr>
                      <w:rFonts w:hint="eastAsia" w:ascii="宋体" w:hAnsi="宋体" w:cs="宋体"/>
                      <w:i w:val="0"/>
                      <w:iCs w:val="0"/>
                      <w:color w:val="000000"/>
                      <w:kern w:val="0"/>
                      <w:sz w:val="19"/>
                      <w:szCs w:val="19"/>
                      <w:u w:val="none"/>
                      <w:lang w:val="en-US" w:eastAsia="zh-CN" w:bidi="ar"/>
                    </w:rPr>
                    <w:t>6</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 xml:space="preserve">2021.10 </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白塔街（全运五路‐莫子山路）道路排水工程实施方案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117</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 xml:space="preserve">2021.10 </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白塔街（全运五路‐莫子山路）道路排水工程施工图设计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118</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 xml:space="preserve">2021.10 </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白塔三街（全运三路‐全运五路）道路排水工程实施方案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color w:val="000000"/>
                      <w:kern w:val="0"/>
                      <w:sz w:val="19"/>
                      <w:szCs w:val="19"/>
                      <w:lang w:val="en-US"/>
                    </w:rPr>
                  </w:pPr>
                  <w:r>
                    <w:rPr>
                      <w:rFonts w:hint="eastAsia" w:ascii="宋体" w:hAnsi="宋体" w:eastAsia="宋体" w:cs="宋体"/>
                      <w:i w:val="0"/>
                      <w:iCs w:val="0"/>
                      <w:color w:val="000000"/>
                      <w:kern w:val="0"/>
                      <w:sz w:val="19"/>
                      <w:szCs w:val="19"/>
                      <w:u w:val="none"/>
                      <w:lang w:val="en-US" w:eastAsia="zh-CN" w:bidi="ar"/>
                    </w:rPr>
                    <w:t>119</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 xml:space="preserve">2021.10 </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白塔三街（全运三路‐全运五路）道路排水工程施工图设计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120</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 xml:space="preserve">2021.10 </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沈本一街（白塔河一路‐白塔河二路）道路桥梁工程实施方案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121</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 xml:space="preserve">2021.10 </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沈本一街（白塔河一路‐白塔河二路）道路桥梁工程施工图设计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122</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 xml:space="preserve">2021.10 </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呼和浩特市海拉尔东街-海拉尔西街-金海路改造提升工程金川大桥改造工程施工图</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123</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 xml:space="preserve">2021.10 </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本溪至集安高速公路本溪至桓仁（辽吉界）段两阶段初步设计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特大型、国家级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124</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2021.09</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浑南新区(募)北干线一次网换管工程与金阳大街高架桥并行、交叉段安评报告</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Times New Roman" w:hAnsi="Times New Roman" w:eastAsia="宋体" w:cs="Times New Roman"/>
                      <w:color w:val="000000"/>
                      <w:kern w:val="0"/>
                      <w:sz w:val="19"/>
                      <w:szCs w:val="19"/>
                      <w:lang w:val="en-US" w:eastAsia="zh-CN" w:bidi="ar-SA"/>
                    </w:rPr>
                  </w:pPr>
                  <w:r>
                    <w:rPr>
                      <w:rFonts w:hint="eastAsia" w:ascii="宋体" w:hAnsi="宋体" w:eastAsia="宋体" w:cs="宋体"/>
                      <w:i w:val="0"/>
                      <w:iCs w:val="0"/>
                      <w:color w:val="000000"/>
                      <w:kern w:val="0"/>
                      <w:sz w:val="19"/>
                      <w:szCs w:val="19"/>
                      <w:u w:val="none"/>
                      <w:lang w:val="en-US" w:eastAsia="zh-CN" w:bidi="ar"/>
                    </w:rPr>
                    <w:t>小  型、</w:t>
                  </w:r>
                  <w:r>
                    <w:rPr>
                      <w:rFonts w:hint="eastAsia" w:ascii="宋体" w:hAnsi="宋体" w:cs="宋体"/>
                      <w:i w:val="0"/>
                      <w:iCs w:val="0"/>
                      <w:color w:val="000000"/>
                      <w:kern w:val="0"/>
                      <w:sz w:val="19"/>
                      <w:szCs w:val="19"/>
                      <w:u w:val="none"/>
                      <w:lang w:val="en-US" w:eastAsia="zh-CN" w:bidi="ar"/>
                    </w:rPr>
                    <w:t>市</w:t>
                  </w:r>
                  <w:r>
                    <w:rPr>
                      <w:rFonts w:hint="eastAsia" w:ascii="宋体" w:hAnsi="宋体" w:eastAsia="宋体" w:cs="宋体"/>
                      <w:i w:val="0"/>
                      <w:iCs w:val="0"/>
                      <w:color w:val="000000"/>
                      <w:kern w:val="0"/>
                      <w:sz w:val="19"/>
                      <w:szCs w:val="19"/>
                      <w:u w:val="none"/>
                      <w:lang w:val="en-US" w:eastAsia="zh-CN" w:bidi="ar"/>
                    </w:rPr>
                    <w:t xml:space="preserve">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125</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2021.08</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沈阳桃仙国际机场公共区道路维修工程初步设计、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项目核心技术人员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126</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2021.08</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沈阳桃仙国际机场公共区道路维修工程、施工图设计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项目核心技术人员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127</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2021.08</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越秀·岄湖郡道桥工程施工图设计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Times New Roman" w:hAnsi="Times New Roman" w:eastAsia="宋体" w:cs="Times New Roman"/>
                      <w:color w:val="000000"/>
                      <w:kern w:val="0"/>
                      <w:sz w:val="19"/>
                      <w:szCs w:val="19"/>
                      <w:lang w:val="en-US" w:eastAsia="zh-CN" w:bidi="ar-SA"/>
                    </w:rPr>
                  </w:pPr>
                  <w:r>
                    <w:rPr>
                      <w:rFonts w:hint="eastAsia" w:ascii="宋体" w:hAnsi="宋体" w:eastAsia="宋体" w:cs="宋体"/>
                      <w:i w:val="0"/>
                      <w:iCs w:val="0"/>
                      <w:color w:val="000000"/>
                      <w:kern w:val="0"/>
                      <w:sz w:val="19"/>
                      <w:szCs w:val="19"/>
                      <w:u w:val="none"/>
                      <w:lang w:val="en-US" w:eastAsia="zh-CN" w:bidi="ar"/>
                    </w:rPr>
                    <w:t>小  型、</w:t>
                  </w:r>
                  <w:r>
                    <w:rPr>
                      <w:rFonts w:hint="eastAsia" w:ascii="宋体" w:hAnsi="宋体" w:cs="宋体"/>
                      <w:i w:val="0"/>
                      <w:iCs w:val="0"/>
                      <w:color w:val="000000"/>
                      <w:kern w:val="0"/>
                      <w:sz w:val="19"/>
                      <w:szCs w:val="19"/>
                      <w:u w:val="none"/>
                      <w:lang w:val="en-US" w:eastAsia="zh-CN" w:bidi="ar"/>
                    </w:rPr>
                    <w:t>市</w:t>
                  </w:r>
                  <w:r>
                    <w:rPr>
                      <w:rFonts w:hint="eastAsia" w:ascii="宋体" w:hAnsi="宋体" w:eastAsia="宋体" w:cs="宋体"/>
                      <w:i w:val="0"/>
                      <w:iCs w:val="0"/>
                      <w:color w:val="000000"/>
                      <w:kern w:val="0"/>
                      <w:sz w:val="19"/>
                      <w:szCs w:val="19"/>
                      <w:u w:val="none"/>
                      <w:lang w:val="en-US" w:eastAsia="zh-CN" w:bidi="ar"/>
                    </w:rPr>
                    <w:t xml:space="preserve">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default" w:ascii="宋体" w:hAnsi="宋体"/>
                      <w:color w:val="000000"/>
                      <w:kern w:val="0"/>
                      <w:sz w:val="19"/>
                      <w:szCs w:val="19"/>
                      <w:lang w:val="en-US"/>
                    </w:rPr>
                  </w:pPr>
                  <w:r>
                    <w:rPr>
                      <w:rFonts w:hint="eastAsia" w:ascii="宋体" w:hAnsi="宋体" w:cs="宋体"/>
                      <w:i w:val="0"/>
                      <w:iCs w:val="0"/>
                      <w:color w:val="000000"/>
                      <w:kern w:val="0"/>
                      <w:sz w:val="19"/>
                      <w:szCs w:val="19"/>
                      <w:u w:val="none"/>
                      <w:lang w:val="en-US" w:eastAsia="zh-CN" w:bidi="ar"/>
                    </w:rPr>
                    <w:t>项目核心技术人员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128</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2021.07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南宁南过境线（吴圩机场至隆安延长线段）公路两阶段初步设计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特大型、国家级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9"/>
                      <w:szCs w:val="19"/>
                      <w:u w:val="none"/>
                      <w:lang w:val="en-US" w:eastAsia="zh-CN" w:bidi="ar"/>
                    </w:rPr>
                  </w:pPr>
                  <w:r>
                    <w:rPr>
                      <w:rFonts w:hint="eastAsia" w:ascii="宋体" w:hAnsi="宋体" w:eastAsia="宋体" w:cs="宋体"/>
                      <w:i w:val="0"/>
                      <w:iCs w:val="0"/>
                      <w:color w:val="000000"/>
                      <w:kern w:val="0"/>
                      <w:sz w:val="19"/>
                      <w:szCs w:val="19"/>
                      <w:u w:val="none"/>
                      <w:lang w:val="en-US" w:eastAsia="zh-CN" w:bidi="ar"/>
                    </w:rPr>
                    <w:t>129</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kern w:val="0"/>
                      <w:sz w:val="19"/>
                      <w:szCs w:val="19"/>
                      <w:u w:val="none"/>
                      <w:lang w:val="en-US" w:eastAsia="zh-CN" w:bidi="ar"/>
                    </w:rPr>
                  </w:pPr>
                  <w:r>
                    <w:rPr>
                      <w:rFonts w:hint="eastAsia" w:ascii="宋体" w:hAnsi="宋体" w:eastAsia="宋体" w:cs="宋体"/>
                      <w:i w:val="0"/>
                      <w:iCs w:val="0"/>
                      <w:color w:val="000000"/>
                      <w:kern w:val="0"/>
                      <w:sz w:val="19"/>
                      <w:szCs w:val="19"/>
                      <w:u w:val="none"/>
                      <w:lang w:val="en-US" w:eastAsia="zh-CN" w:bidi="ar"/>
                    </w:rPr>
                    <w:t>2021.06</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宋体" w:hAnsi="宋体" w:eastAsia="宋体" w:cs="宋体"/>
                      <w:i w:val="0"/>
                      <w:iCs w:val="0"/>
                      <w:color w:val="000000"/>
                      <w:kern w:val="0"/>
                      <w:sz w:val="19"/>
                      <w:szCs w:val="19"/>
                      <w:u w:val="none"/>
                      <w:lang w:val="en-US" w:eastAsia="zh-CN" w:bidi="ar"/>
                    </w:rPr>
                  </w:pPr>
                  <w:r>
                    <w:rPr>
                      <w:rFonts w:hint="eastAsia" w:ascii="宋体" w:hAnsi="宋体" w:eastAsia="宋体" w:cs="宋体"/>
                      <w:i w:val="0"/>
                      <w:iCs w:val="0"/>
                      <w:color w:val="000000"/>
                      <w:kern w:val="0"/>
                      <w:sz w:val="19"/>
                      <w:szCs w:val="19"/>
                      <w:u w:val="none"/>
                      <w:lang w:val="en-US" w:eastAsia="zh-CN" w:bidi="ar"/>
                    </w:rPr>
                    <w:t>北宇红枫庭院二期项目施工区开口施工图</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Times New Roman" w:hAnsi="Times New Roman" w:eastAsia="宋体" w:cs="Times New Roman"/>
                      <w:color w:val="000000"/>
                      <w:kern w:val="0"/>
                      <w:sz w:val="19"/>
                      <w:szCs w:val="19"/>
                      <w:lang w:val="en-US" w:eastAsia="zh-CN" w:bidi="ar-SA"/>
                    </w:rPr>
                  </w:pPr>
                  <w:r>
                    <w:rPr>
                      <w:rFonts w:hint="eastAsia" w:ascii="宋体" w:hAnsi="宋体" w:eastAsia="宋体" w:cs="宋体"/>
                      <w:i w:val="0"/>
                      <w:iCs w:val="0"/>
                      <w:color w:val="000000"/>
                      <w:kern w:val="0"/>
                      <w:sz w:val="19"/>
                      <w:szCs w:val="19"/>
                      <w:u w:val="none"/>
                      <w:lang w:val="en-US" w:eastAsia="zh-CN" w:bidi="ar"/>
                    </w:rPr>
                    <w:t>小  型、</w:t>
                  </w:r>
                  <w:r>
                    <w:rPr>
                      <w:rFonts w:hint="eastAsia" w:ascii="宋体" w:hAnsi="宋体" w:cs="宋体"/>
                      <w:i w:val="0"/>
                      <w:iCs w:val="0"/>
                      <w:color w:val="000000"/>
                      <w:kern w:val="0"/>
                      <w:sz w:val="19"/>
                      <w:szCs w:val="19"/>
                      <w:u w:val="none"/>
                      <w:lang w:val="en-US" w:eastAsia="zh-CN" w:bidi="ar"/>
                    </w:rPr>
                    <w:t>市</w:t>
                  </w:r>
                  <w:r>
                    <w:rPr>
                      <w:rFonts w:hint="eastAsia" w:ascii="宋体" w:hAnsi="宋体" w:eastAsia="宋体" w:cs="宋体"/>
                      <w:i w:val="0"/>
                      <w:iCs w:val="0"/>
                      <w:color w:val="000000"/>
                      <w:kern w:val="0"/>
                      <w:sz w:val="19"/>
                      <w:szCs w:val="19"/>
                      <w:u w:val="none"/>
                      <w:lang w:val="en-US" w:eastAsia="zh-CN" w:bidi="ar"/>
                    </w:rPr>
                    <w:t xml:space="preserve">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hint="eastAsia" w:ascii="宋体" w:hAnsi="宋体" w:eastAsia="宋体" w:cs="宋体"/>
                      <w:b/>
                      <w:bCs/>
                      <w:i w:val="0"/>
                      <w:iCs w:val="0"/>
                      <w:color w:val="000000"/>
                      <w:kern w:val="0"/>
                      <w:sz w:val="19"/>
                      <w:szCs w:val="19"/>
                      <w:u w:val="none"/>
                      <w:lang w:val="en-US" w:eastAsia="zh-CN" w:bidi="ar"/>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130</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2021.06</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沈抚示范区东李线维修改造工程</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131</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2021.06</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雪松路跨线桥工程初步设计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132</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2021.06</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元江街‐三环快速路工程初步设计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133</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2021.06</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大堤路快速路（跨三环高速）工程初步设计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134</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2021.06</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WD26‐WD31 段涉路工程安评报告</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135</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2021.06</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WC33‐34 段涉路工程安评报告</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136</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2021.06</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WC50‐WC53 段涉路工程安评报告</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137</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2021.06</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WC87‐WC88 段涉路工程安评报告</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138</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2021.06</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理想街桥梁建设工程实施方案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139</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2021.06</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理想街桥梁建设工程施工图设计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140</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2021.05</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省道大养线（S320）K49+300 处水平定向钻穿越工程</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141</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县道沈本线（X189）K31+600 处穿越工程安评报告</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142</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WB41‐WB44 段涉路工程安评报告</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143</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WA2‐WA27 段涉路工程安评报告</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144</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县道沈本线（X189）K31+100 处穿越工程安评报告</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145</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省道十灯线（S107）K28+350 处穿越工程安评报告</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146</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省道十灯线（S107）K27+400 处穿越工程安评报告</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147</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元江街‐三环立交可行性研究报告</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148</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元江街快速路工程‐主线及文大路可行性研究报告</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149</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雪松路跨线桥工程可行性研究报告</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150</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2021.03</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长春经济圈环线高速公路农安至九台段两阶段施工图设计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151</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2020.11</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海悦桥（鲅鱼岛跨海大桥）工程方案设计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15</w:t>
                  </w:r>
                  <w:r>
                    <w:rPr>
                      <w:rFonts w:hint="eastAsia" w:ascii="宋体" w:hAnsi="宋体" w:cs="宋体"/>
                      <w:i w:val="0"/>
                      <w:iCs w:val="0"/>
                      <w:color w:val="000000"/>
                      <w:kern w:val="0"/>
                      <w:sz w:val="19"/>
                      <w:szCs w:val="19"/>
                      <w:u w:val="none"/>
                      <w:lang w:val="en-US" w:eastAsia="zh-CN" w:bidi="ar"/>
                    </w:rPr>
                    <w:t>2</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 xml:space="preserve">2020.10 </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沈本二街（桃园二路‐创新路）道路工程施工图设计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w:t>
                  </w:r>
                  <w:r>
                    <w:rPr>
                      <w:rFonts w:hint="eastAsia" w:ascii="宋体" w:hAnsi="宋体" w:cs="宋体"/>
                      <w:i w:val="0"/>
                      <w:iCs w:val="0"/>
                      <w:color w:val="000000"/>
                      <w:kern w:val="0"/>
                      <w:sz w:val="19"/>
                      <w:szCs w:val="19"/>
                      <w:u w:val="none"/>
                      <w:lang w:val="en-US" w:eastAsia="zh-CN" w:bidi="ar"/>
                    </w:rPr>
                    <w:t>市</w:t>
                  </w:r>
                  <w:r>
                    <w:rPr>
                      <w:rFonts w:hint="eastAsia" w:ascii="宋体" w:hAnsi="宋体" w:eastAsia="宋体" w:cs="宋体"/>
                      <w:i w:val="0"/>
                      <w:iCs w:val="0"/>
                      <w:color w:val="000000"/>
                      <w:kern w:val="0"/>
                      <w:sz w:val="19"/>
                      <w:szCs w:val="19"/>
                      <w:u w:val="none"/>
                      <w:lang w:val="en-US" w:eastAsia="zh-CN" w:bidi="ar"/>
                    </w:rPr>
                    <w:t xml:space="preserve">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15</w:t>
                  </w:r>
                  <w:r>
                    <w:rPr>
                      <w:rFonts w:hint="eastAsia" w:ascii="宋体" w:hAnsi="宋体" w:cs="宋体"/>
                      <w:i w:val="0"/>
                      <w:iCs w:val="0"/>
                      <w:color w:val="000000"/>
                      <w:kern w:val="0"/>
                      <w:sz w:val="19"/>
                      <w:szCs w:val="19"/>
                      <w:u w:val="none"/>
                      <w:lang w:val="en-US" w:eastAsia="zh-CN" w:bidi="ar"/>
                    </w:rPr>
                    <w:t>3</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2020.09</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沈本大街（创新路‐四环）人非混行道实施方案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w:t>
                  </w:r>
                  <w:r>
                    <w:rPr>
                      <w:rFonts w:hint="eastAsia" w:ascii="宋体" w:hAnsi="宋体" w:cs="宋体"/>
                      <w:i w:val="0"/>
                      <w:iCs w:val="0"/>
                      <w:color w:val="000000"/>
                      <w:kern w:val="0"/>
                      <w:sz w:val="19"/>
                      <w:szCs w:val="19"/>
                      <w:u w:val="none"/>
                      <w:lang w:val="en-US" w:eastAsia="zh-CN" w:bidi="ar"/>
                    </w:rPr>
                    <w:t>市</w:t>
                  </w:r>
                  <w:r>
                    <w:rPr>
                      <w:rFonts w:hint="eastAsia" w:ascii="宋体" w:hAnsi="宋体" w:eastAsia="宋体" w:cs="宋体"/>
                      <w:i w:val="0"/>
                      <w:iCs w:val="0"/>
                      <w:color w:val="000000"/>
                      <w:kern w:val="0"/>
                      <w:sz w:val="19"/>
                      <w:szCs w:val="19"/>
                      <w:u w:val="none"/>
                      <w:lang w:val="en-US" w:eastAsia="zh-CN" w:bidi="ar"/>
                    </w:rPr>
                    <w:t xml:space="preserve">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154</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2020.09</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沈本大街（创新路‐四环）人非混行道施工图设计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w:t>
                  </w:r>
                  <w:r>
                    <w:rPr>
                      <w:rFonts w:hint="eastAsia" w:ascii="宋体" w:hAnsi="宋体" w:cs="宋体"/>
                      <w:i w:val="0"/>
                      <w:iCs w:val="0"/>
                      <w:color w:val="000000"/>
                      <w:kern w:val="0"/>
                      <w:sz w:val="19"/>
                      <w:szCs w:val="19"/>
                      <w:u w:val="none"/>
                      <w:lang w:val="en-US" w:eastAsia="zh-CN" w:bidi="ar"/>
                    </w:rPr>
                    <w:t>市</w:t>
                  </w:r>
                  <w:r>
                    <w:rPr>
                      <w:rFonts w:hint="eastAsia" w:ascii="宋体" w:hAnsi="宋体" w:eastAsia="宋体" w:cs="宋体"/>
                      <w:i w:val="0"/>
                      <w:iCs w:val="0"/>
                      <w:color w:val="000000"/>
                      <w:kern w:val="0"/>
                      <w:sz w:val="19"/>
                      <w:szCs w:val="19"/>
                      <w:u w:val="none"/>
                      <w:lang w:val="en-US" w:eastAsia="zh-CN" w:bidi="ar"/>
                    </w:rPr>
                    <w:t xml:space="preserve">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155</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2020.08</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桃园一路（沈本大街‐沈本三街）人非混行道实施方案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w:t>
                  </w:r>
                  <w:r>
                    <w:rPr>
                      <w:rFonts w:hint="eastAsia" w:ascii="宋体" w:hAnsi="宋体" w:cs="宋体"/>
                      <w:i w:val="0"/>
                      <w:iCs w:val="0"/>
                      <w:color w:val="000000"/>
                      <w:kern w:val="0"/>
                      <w:sz w:val="19"/>
                      <w:szCs w:val="19"/>
                      <w:u w:val="none"/>
                      <w:lang w:val="en-US" w:eastAsia="zh-CN" w:bidi="ar"/>
                    </w:rPr>
                    <w:t>市</w:t>
                  </w:r>
                  <w:r>
                    <w:rPr>
                      <w:rFonts w:hint="eastAsia" w:ascii="宋体" w:hAnsi="宋体" w:eastAsia="宋体" w:cs="宋体"/>
                      <w:i w:val="0"/>
                      <w:iCs w:val="0"/>
                      <w:color w:val="000000"/>
                      <w:kern w:val="0"/>
                      <w:sz w:val="19"/>
                      <w:szCs w:val="19"/>
                      <w:u w:val="none"/>
                      <w:lang w:val="en-US" w:eastAsia="zh-CN" w:bidi="ar"/>
                    </w:rPr>
                    <w:t xml:space="preserve">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15</w:t>
                  </w:r>
                  <w:r>
                    <w:rPr>
                      <w:rFonts w:hint="eastAsia" w:ascii="宋体" w:hAnsi="宋体" w:cs="宋体"/>
                      <w:i w:val="0"/>
                      <w:iCs w:val="0"/>
                      <w:color w:val="000000"/>
                      <w:kern w:val="0"/>
                      <w:sz w:val="19"/>
                      <w:szCs w:val="19"/>
                      <w:u w:val="none"/>
                      <w:lang w:val="en-US" w:eastAsia="zh-CN" w:bidi="ar"/>
                    </w:rPr>
                    <w:t>6</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2020.08</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桃园一路（沈本大街‐沈本三街）人非混行道施工图设计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w:t>
                  </w:r>
                  <w:r>
                    <w:rPr>
                      <w:rFonts w:hint="eastAsia" w:ascii="宋体" w:hAnsi="宋体" w:cs="宋体"/>
                      <w:i w:val="0"/>
                      <w:iCs w:val="0"/>
                      <w:color w:val="000000"/>
                      <w:kern w:val="0"/>
                      <w:sz w:val="19"/>
                      <w:szCs w:val="19"/>
                      <w:u w:val="none"/>
                      <w:lang w:val="en-US" w:eastAsia="zh-CN" w:bidi="ar"/>
                    </w:rPr>
                    <w:t>市</w:t>
                  </w:r>
                  <w:r>
                    <w:rPr>
                      <w:rFonts w:hint="eastAsia" w:ascii="宋体" w:hAnsi="宋体" w:eastAsia="宋体" w:cs="宋体"/>
                      <w:i w:val="0"/>
                      <w:iCs w:val="0"/>
                      <w:color w:val="000000"/>
                      <w:kern w:val="0"/>
                      <w:sz w:val="19"/>
                      <w:szCs w:val="19"/>
                      <w:u w:val="none"/>
                      <w:lang w:val="en-US" w:eastAsia="zh-CN" w:bidi="ar"/>
                    </w:rPr>
                    <w:t xml:space="preserve">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157</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奈曼至营口高速公路福兴地（蒙辽界）至阜新段施工图设计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特大型、国家级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15</w:t>
                  </w:r>
                  <w:r>
                    <w:rPr>
                      <w:rFonts w:hint="eastAsia" w:ascii="宋体" w:hAnsi="宋体" w:cs="宋体"/>
                      <w:i w:val="0"/>
                      <w:iCs w:val="0"/>
                      <w:color w:val="000000"/>
                      <w:kern w:val="0"/>
                      <w:sz w:val="19"/>
                      <w:szCs w:val="19"/>
                      <w:u w:val="none"/>
                      <w:lang w:val="en-US" w:eastAsia="zh-CN" w:bidi="ar"/>
                    </w:rPr>
                    <w:t>8</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沈本二街（全运路‐全运五路）道路工程施工图设计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cs="宋体"/>
                      <w:i w:val="0"/>
                      <w:iCs w:val="0"/>
                      <w:color w:val="000000"/>
                      <w:kern w:val="0"/>
                      <w:sz w:val="19"/>
                      <w:szCs w:val="19"/>
                      <w:u w:val="none"/>
                      <w:lang w:val="en-US" w:eastAsia="zh-CN" w:bidi="ar"/>
                    </w:rPr>
                    <w:t>中</w:t>
                  </w:r>
                  <w:r>
                    <w:rPr>
                      <w:rFonts w:hint="eastAsia" w:ascii="宋体" w:hAnsi="宋体" w:eastAsia="宋体" w:cs="宋体"/>
                      <w:i w:val="0"/>
                      <w:iCs w:val="0"/>
                      <w:color w:val="000000"/>
                      <w:kern w:val="0"/>
                      <w:sz w:val="19"/>
                      <w:szCs w:val="19"/>
                      <w:u w:val="none"/>
                      <w:lang w:val="en-US" w:eastAsia="zh-CN" w:bidi="ar"/>
                    </w:rPr>
                    <w:t xml:space="preserve">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159</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宏运路（沈中大街‐桃仙街）人非混行道工程施工图设计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w:t>
                  </w:r>
                  <w:r>
                    <w:rPr>
                      <w:rFonts w:hint="eastAsia" w:ascii="宋体" w:hAnsi="宋体" w:cs="宋体"/>
                      <w:i w:val="0"/>
                      <w:iCs w:val="0"/>
                      <w:color w:val="000000"/>
                      <w:kern w:val="0"/>
                      <w:sz w:val="19"/>
                      <w:szCs w:val="19"/>
                      <w:u w:val="none"/>
                      <w:lang w:val="en-US" w:eastAsia="zh-CN" w:bidi="ar"/>
                    </w:rPr>
                    <w:t>市</w:t>
                  </w:r>
                  <w:r>
                    <w:rPr>
                      <w:rFonts w:hint="eastAsia" w:ascii="宋体" w:hAnsi="宋体" w:eastAsia="宋体" w:cs="宋体"/>
                      <w:i w:val="0"/>
                      <w:iCs w:val="0"/>
                      <w:color w:val="000000"/>
                      <w:kern w:val="0"/>
                      <w:sz w:val="19"/>
                      <w:szCs w:val="19"/>
                      <w:u w:val="none"/>
                      <w:lang w:val="en-US" w:eastAsia="zh-CN" w:bidi="ar"/>
                    </w:rPr>
                    <w:t xml:space="preserve">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160</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白塔河一路（白塔河路‐智慧二街）道路工程施工图设计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w:t>
                  </w:r>
                  <w:r>
                    <w:rPr>
                      <w:rFonts w:hint="eastAsia" w:ascii="宋体" w:hAnsi="宋体" w:cs="宋体"/>
                      <w:i w:val="0"/>
                      <w:iCs w:val="0"/>
                      <w:color w:val="000000"/>
                      <w:kern w:val="0"/>
                      <w:sz w:val="19"/>
                      <w:szCs w:val="19"/>
                      <w:u w:val="none"/>
                      <w:lang w:val="en-US" w:eastAsia="zh-CN" w:bidi="ar"/>
                    </w:rPr>
                    <w:t>市</w:t>
                  </w:r>
                  <w:r>
                    <w:rPr>
                      <w:rFonts w:hint="eastAsia" w:ascii="宋体" w:hAnsi="宋体" w:eastAsia="宋体" w:cs="宋体"/>
                      <w:i w:val="0"/>
                      <w:iCs w:val="0"/>
                      <w:color w:val="000000"/>
                      <w:kern w:val="0"/>
                      <w:sz w:val="19"/>
                      <w:szCs w:val="19"/>
                      <w:u w:val="none"/>
                      <w:lang w:val="en-US" w:eastAsia="zh-CN" w:bidi="ar"/>
                    </w:rPr>
                    <w:t xml:space="preserve">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161</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辽宁省高速公路桥梁维修加固及病害维修处置工程施工图设计(沈阳分公司)</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cs="宋体"/>
                      <w:i w:val="0"/>
                      <w:iCs w:val="0"/>
                      <w:color w:val="000000"/>
                      <w:kern w:val="0"/>
                      <w:sz w:val="19"/>
                      <w:szCs w:val="19"/>
                      <w:u w:val="none"/>
                      <w:lang w:val="en-US" w:eastAsia="zh-CN" w:bidi="ar"/>
                    </w:rPr>
                    <w:t>中</w:t>
                  </w:r>
                  <w:r>
                    <w:rPr>
                      <w:rFonts w:hint="eastAsia" w:ascii="宋体" w:hAnsi="宋体" w:eastAsia="宋体" w:cs="宋体"/>
                      <w:i w:val="0"/>
                      <w:iCs w:val="0"/>
                      <w:color w:val="000000"/>
                      <w:kern w:val="0"/>
                      <w:sz w:val="19"/>
                      <w:szCs w:val="19"/>
                      <w:u w:val="none"/>
                      <w:lang w:val="en-US" w:eastAsia="zh-CN" w:bidi="ar"/>
                    </w:rPr>
                    <w:t xml:space="preserve">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162</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辽宁省高速公路桥梁维修加固及病害维修处置工程施工图设计(阜新分公司)</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cs="宋体"/>
                      <w:i w:val="0"/>
                      <w:iCs w:val="0"/>
                      <w:color w:val="000000"/>
                      <w:kern w:val="0"/>
                      <w:sz w:val="19"/>
                      <w:szCs w:val="19"/>
                      <w:u w:val="none"/>
                      <w:lang w:val="en-US" w:eastAsia="zh-CN" w:bidi="ar"/>
                    </w:rPr>
                    <w:t>中</w:t>
                  </w:r>
                  <w:r>
                    <w:rPr>
                      <w:rFonts w:hint="eastAsia" w:ascii="宋体" w:hAnsi="宋体" w:eastAsia="宋体" w:cs="宋体"/>
                      <w:i w:val="0"/>
                      <w:iCs w:val="0"/>
                      <w:color w:val="000000"/>
                      <w:kern w:val="0"/>
                      <w:sz w:val="19"/>
                      <w:szCs w:val="19"/>
                      <w:u w:val="none"/>
                      <w:lang w:val="en-US" w:eastAsia="zh-CN" w:bidi="ar"/>
                    </w:rPr>
                    <w:t xml:space="preserve">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163</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辽宁省高速公路桥梁维修加固及病害维修处置工程施工图设计(铁岭分公司)</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cs="宋体"/>
                      <w:i w:val="0"/>
                      <w:iCs w:val="0"/>
                      <w:color w:val="000000"/>
                      <w:kern w:val="0"/>
                      <w:sz w:val="19"/>
                      <w:szCs w:val="19"/>
                      <w:u w:val="none"/>
                      <w:lang w:val="en-US" w:eastAsia="zh-CN" w:bidi="ar"/>
                    </w:rPr>
                    <w:t>中</w:t>
                  </w:r>
                  <w:r>
                    <w:rPr>
                      <w:rFonts w:hint="eastAsia" w:ascii="宋体" w:hAnsi="宋体" w:eastAsia="宋体" w:cs="宋体"/>
                      <w:i w:val="0"/>
                      <w:iCs w:val="0"/>
                      <w:color w:val="000000"/>
                      <w:kern w:val="0"/>
                      <w:sz w:val="19"/>
                      <w:szCs w:val="19"/>
                      <w:u w:val="none"/>
                      <w:lang w:val="en-US" w:eastAsia="zh-CN" w:bidi="ar"/>
                    </w:rPr>
                    <w:t xml:space="preserve">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164</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辽宁省高速公路桥梁维修加固及病害维修处置工程施工图设计(沈抚分公司)</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cs="宋体"/>
                      <w:i w:val="0"/>
                      <w:iCs w:val="0"/>
                      <w:color w:val="000000"/>
                      <w:kern w:val="0"/>
                      <w:sz w:val="19"/>
                      <w:szCs w:val="19"/>
                      <w:u w:val="none"/>
                      <w:lang w:val="en-US" w:eastAsia="zh-CN" w:bidi="ar"/>
                    </w:rPr>
                    <w:t>中</w:t>
                  </w:r>
                  <w:r>
                    <w:rPr>
                      <w:rFonts w:hint="eastAsia" w:ascii="宋体" w:hAnsi="宋体" w:eastAsia="宋体" w:cs="宋体"/>
                      <w:i w:val="0"/>
                      <w:iCs w:val="0"/>
                      <w:color w:val="000000"/>
                      <w:kern w:val="0"/>
                      <w:sz w:val="19"/>
                      <w:szCs w:val="19"/>
                      <w:u w:val="none"/>
                      <w:lang w:val="en-US" w:eastAsia="zh-CN" w:bidi="ar"/>
                    </w:rPr>
                    <w:t xml:space="preserve">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165</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辽宁省高速公路桥梁维修加固及病害维修处置工程施工图设计(丹东分公司)</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cs="宋体"/>
                      <w:i w:val="0"/>
                      <w:iCs w:val="0"/>
                      <w:color w:val="000000"/>
                      <w:kern w:val="0"/>
                      <w:sz w:val="19"/>
                      <w:szCs w:val="19"/>
                      <w:u w:val="none"/>
                      <w:lang w:val="en-US" w:eastAsia="zh-CN" w:bidi="ar"/>
                    </w:rPr>
                    <w:t>中</w:t>
                  </w:r>
                  <w:r>
                    <w:rPr>
                      <w:rFonts w:hint="eastAsia" w:ascii="宋体" w:hAnsi="宋体" w:eastAsia="宋体" w:cs="宋体"/>
                      <w:i w:val="0"/>
                      <w:iCs w:val="0"/>
                      <w:color w:val="000000"/>
                      <w:kern w:val="0"/>
                      <w:sz w:val="19"/>
                      <w:szCs w:val="19"/>
                      <w:u w:val="none"/>
                      <w:lang w:val="en-US" w:eastAsia="zh-CN" w:bidi="ar"/>
                    </w:rPr>
                    <w:t xml:space="preserve">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166</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辽宁省高速公路桥梁维修加固及病害维修处置工程施工图设计(本溪分公司)</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cs="宋体"/>
                      <w:i w:val="0"/>
                      <w:iCs w:val="0"/>
                      <w:color w:val="000000"/>
                      <w:kern w:val="0"/>
                      <w:sz w:val="19"/>
                      <w:szCs w:val="19"/>
                      <w:u w:val="none"/>
                      <w:lang w:val="en-US" w:eastAsia="zh-CN" w:bidi="ar"/>
                    </w:rPr>
                    <w:t>中</w:t>
                  </w:r>
                  <w:r>
                    <w:rPr>
                      <w:rFonts w:hint="eastAsia" w:ascii="宋体" w:hAnsi="宋体" w:eastAsia="宋体" w:cs="宋体"/>
                      <w:i w:val="0"/>
                      <w:iCs w:val="0"/>
                      <w:color w:val="000000"/>
                      <w:kern w:val="0"/>
                      <w:sz w:val="19"/>
                      <w:szCs w:val="19"/>
                      <w:u w:val="none"/>
                      <w:lang w:val="en-US" w:eastAsia="zh-CN" w:bidi="ar"/>
                    </w:rPr>
                    <w:t xml:space="preserve">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167</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辽宁省高速公路桥梁维修加固及病害维修处置工程施工图设计(鞍山分公司)</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cs="宋体"/>
                      <w:i w:val="0"/>
                      <w:iCs w:val="0"/>
                      <w:color w:val="000000"/>
                      <w:kern w:val="0"/>
                      <w:sz w:val="19"/>
                      <w:szCs w:val="19"/>
                      <w:u w:val="none"/>
                      <w:lang w:val="en-US" w:eastAsia="zh-CN" w:bidi="ar"/>
                    </w:rPr>
                    <w:t>中</w:t>
                  </w:r>
                  <w:r>
                    <w:rPr>
                      <w:rFonts w:hint="eastAsia" w:ascii="宋体" w:hAnsi="宋体" w:eastAsia="宋体" w:cs="宋体"/>
                      <w:i w:val="0"/>
                      <w:iCs w:val="0"/>
                      <w:color w:val="000000"/>
                      <w:kern w:val="0"/>
                      <w:sz w:val="19"/>
                      <w:szCs w:val="19"/>
                      <w:u w:val="none"/>
                      <w:lang w:val="en-US" w:eastAsia="zh-CN" w:bidi="ar"/>
                    </w:rPr>
                    <w:t xml:space="preserve">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168</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2020.06</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桃园一路（沈本大街‐沈本三街）人非混行道实施方案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169</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2020.06</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沈阳地铁 1 号东延线工程初步设计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特大型、国家级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170</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2020.06</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空港二路（桃仙二街‐沈本大街）道路工程实施方案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171</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2020.06</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沈本二街（全运路‐全运五路）道路工程实施方案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172</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2020.06</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白塔河一路（白塔河路‐智慧二街）道路工程实施方案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173</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2020.05</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沈阳地铁 6 号线一期工程初步设计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特大型、国家级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174</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2020.05</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葫芦岛市建昌飞地产业园滨海公路平交口施工图设计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175</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贵州省六枝至安龙高速公路工程两阶段施工图设计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特大型、国家级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176</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空港二路（桃仙二街‐沈本大街）道路工程施工图设计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177</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羊安大街（莫子山路‐创新路）道路工程初步设计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178</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茗居巷（沈营大街‐白塔街）道路工程施工图设计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179</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桃园二路（桃仙四街‐沈本大街）道路工程实施方案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180</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桃园二路（桃仙四街‐沈本大街）道路工程施工图设计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181</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沈本一街（全运五路‐桃园一路）人非混行道施工图设计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182</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富国路（羊安大街‐羊安三街）道路工程施工图设计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183</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2020.03</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全运五路道路开口改造工程施工图设计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184</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2020.03</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沈本二街（桃园二路‐创新路）道路工程实施方案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185</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2020.03</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高三西路（白塔三街至智慧大街）人非混行道施工图设计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186</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2020.03</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沈本二街（桃园二路以北）道路工程施工图设计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187</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2019.09</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宁夏中卫市沙坡头旅游观光设施工程初步设计（送审稿）</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特大型、国家级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188</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2019.09</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桃仙四街（全运五路‐创新路）施工图设计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189</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2019.09</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桃仙四街（全运五路‐创新路）道路排水工程（道路部分）</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190</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2019.08</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蒙辽快速铁路新民段施工运输便道恢复工程设计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191</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2019.07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 xml:space="preserve">呼和浩特市海拉尔东街‐海拉尔西街‐金海路改造提升二期工程工程可行性研究报告   </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特大型、国家级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192</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2019.07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浑南区新南站区域道路完善工程施工图设计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193</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2019.07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理想街（白塔河路‐高三西路）道路工程实施方案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19</w:t>
                  </w:r>
                  <w:r>
                    <w:rPr>
                      <w:rFonts w:hint="default" w:ascii="宋体" w:hAnsi="宋体" w:cs="宋体"/>
                      <w:i w:val="0"/>
                      <w:iCs w:val="0"/>
                      <w:color w:val="000000"/>
                      <w:kern w:val="0"/>
                      <w:sz w:val="19"/>
                      <w:szCs w:val="19"/>
                      <w:u w:val="none"/>
                      <w:lang w:eastAsia="zh-CN" w:bidi="ar"/>
                    </w:rPr>
                    <w:t>4</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2019.07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理想街（白塔河路‐高三西路）道路工程施工图设计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19</w:t>
                  </w:r>
                  <w:r>
                    <w:rPr>
                      <w:rFonts w:hint="default" w:ascii="宋体" w:hAnsi="宋体" w:cs="宋体"/>
                      <w:i w:val="0"/>
                      <w:iCs w:val="0"/>
                      <w:color w:val="000000"/>
                      <w:kern w:val="0"/>
                      <w:sz w:val="19"/>
                      <w:szCs w:val="19"/>
                      <w:u w:val="none"/>
                      <w:lang w:eastAsia="zh-CN" w:bidi="ar"/>
                    </w:rPr>
                    <w:t>5</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2019.07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全运四路（沈营大街‐白塔街）道路工程施工图设计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19</w:t>
                  </w:r>
                  <w:r>
                    <w:rPr>
                      <w:rFonts w:hint="eastAsia" w:ascii="宋体" w:hAnsi="宋体" w:cs="宋体"/>
                      <w:i w:val="0"/>
                      <w:iCs w:val="0"/>
                      <w:color w:val="000000"/>
                      <w:kern w:val="0"/>
                      <w:sz w:val="19"/>
                      <w:szCs w:val="19"/>
                      <w:u w:val="none"/>
                      <w:lang w:val="en-US" w:eastAsia="zh-CN" w:bidi="ar"/>
                    </w:rPr>
                    <w:t>6</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2019.07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规划 1 路（沈中大街‐鲁美街）道路工程施工图设计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197</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2019.07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白塔街（新运河路‐创新路）人非混行道施工图设计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198</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2019.07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白塔一街（新运河路‐创新路）人非混行道施工图设计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199</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2019.07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呼和浩特市海拉尔东街‐海拉尔西街‐金海路改造提升二期工程初步设计设计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特大型、国家级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200</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2019.07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呼和浩特市海拉尔东街‐海拉尔西街‐金海路改造提升二期工程施工图设计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特大型、国家级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201</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2019.07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秀岛路等 11 处人行过街天桥工程施工图设计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202</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2019.06</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全运四路（沈营大街‐白塔街）道路工程实施方案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203</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2019.06</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桃仙一街（创新路‐创新二路）施工图设计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color w:val="000000"/>
                      <w:kern w:val="0"/>
                      <w:sz w:val="19"/>
                      <w:szCs w:val="19"/>
                    </w:rPr>
                  </w:pPr>
                  <w:r>
                    <w:rPr>
                      <w:rFonts w:hint="eastAsia" w:ascii="宋体" w:hAnsi="宋体" w:eastAsia="宋体" w:cs="宋体"/>
                      <w:i w:val="0"/>
                      <w:iCs w:val="0"/>
                      <w:color w:val="000000"/>
                      <w:kern w:val="0"/>
                      <w:sz w:val="19"/>
                      <w:szCs w:val="19"/>
                      <w:u w:val="none"/>
                      <w:lang w:val="en-US" w:eastAsia="zh-CN" w:bidi="ar"/>
                    </w:rPr>
                    <w:t>20</w:t>
                  </w:r>
                  <w:r>
                    <w:rPr>
                      <w:rFonts w:hint="default" w:ascii="宋体" w:hAnsi="宋体" w:cs="宋体"/>
                      <w:i w:val="0"/>
                      <w:iCs w:val="0"/>
                      <w:color w:val="000000"/>
                      <w:kern w:val="0"/>
                      <w:sz w:val="19"/>
                      <w:szCs w:val="19"/>
                      <w:u w:val="none"/>
                      <w:lang w:eastAsia="zh-CN" w:bidi="ar"/>
                    </w:rPr>
                    <w:t>4</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2019.06</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上深街（慧云路以北）施工图设计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color w:val="000000"/>
                      <w:kern w:val="0"/>
                      <w:sz w:val="19"/>
                      <w:szCs w:val="19"/>
                    </w:rPr>
                  </w:pPr>
                  <w:r>
                    <w:rPr>
                      <w:rFonts w:hint="eastAsia" w:ascii="宋体" w:hAnsi="宋体" w:eastAsia="宋体" w:cs="宋体"/>
                      <w:i w:val="0"/>
                      <w:iCs w:val="0"/>
                      <w:color w:val="000000"/>
                      <w:kern w:val="0"/>
                      <w:sz w:val="19"/>
                      <w:szCs w:val="19"/>
                      <w:u w:val="none"/>
                      <w:lang w:val="en-US" w:eastAsia="zh-CN" w:bidi="ar"/>
                    </w:rPr>
                    <w:t>20</w:t>
                  </w:r>
                  <w:r>
                    <w:rPr>
                      <w:rFonts w:hint="default" w:ascii="宋体" w:hAnsi="宋体" w:cs="宋体"/>
                      <w:i w:val="0"/>
                      <w:iCs w:val="0"/>
                      <w:color w:val="000000"/>
                      <w:kern w:val="0"/>
                      <w:sz w:val="19"/>
                      <w:szCs w:val="19"/>
                      <w:u w:val="none"/>
                      <w:lang w:eastAsia="zh-CN" w:bidi="ar"/>
                    </w:rPr>
                    <w:t>5</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2019.07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大连新机场跨海交通衔接专题研究</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322"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20</w:t>
                  </w:r>
                  <w:r>
                    <w:rPr>
                      <w:rFonts w:hint="eastAsia" w:ascii="宋体" w:hAnsi="宋体" w:cs="宋体"/>
                      <w:i w:val="0"/>
                      <w:iCs w:val="0"/>
                      <w:color w:val="000000"/>
                      <w:kern w:val="0"/>
                      <w:sz w:val="19"/>
                      <w:szCs w:val="19"/>
                      <w:u w:val="none"/>
                      <w:lang w:val="en-US" w:eastAsia="zh-CN" w:bidi="ar"/>
                    </w:rPr>
                    <w:t>6</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2019.07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大连新机场跨海通道配套工程预可行性研究报告</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20</w:t>
                  </w:r>
                  <w:r>
                    <w:rPr>
                      <w:rFonts w:hint="eastAsia" w:ascii="宋体" w:hAnsi="宋体" w:cs="宋体"/>
                      <w:i w:val="0"/>
                      <w:iCs w:val="0"/>
                      <w:color w:val="000000"/>
                      <w:kern w:val="0"/>
                      <w:sz w:val="19"/>
                      <w:szCs w:val="19"/>
                      <w:u w:val="none"/>
                      <w:lang w:val="en-US" w:eastAsia="zh-CN" w:bidi="ar"/>
                    </w:rPr>
                    <w:t>7</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2019.07</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大连新机场跨海通道配套工程项目建议书</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20</w:t>
                  </w:r>
                  <w:r>
                    <w:rPr>
                      <w:rFonts w:hint="eastAsia" w:ascii="宋体" w:hAnsi="宋体" w:cs="宋体"/>
                      <w:i w:val="0"/>
                      <w:iCs w:val="0"/>
                      <w:color w:val="000000"/>
                      <w:kern w:val="0"/>
                      <w:sz w:val="19"/>
                      <w:szCs w:val="19"/>
                      <w:u w:val="none"/>
                      <w:lang w:val="en-US" w:eastAsia="zh-CN" w:bidi="ar"/>
                    </w:rPr>
                    <w:t>8</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2019.06</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羊安大街（创新路‐富兴路）施工图设计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大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20</w:t>
                  </w:r>
                  <w:r>
                    <w:rPr>
                      <w:rFonts w:hint="eastAsia" w:ascii="宋体" w:hAnsi="宋体" w:cs="宋体"/>
                      <w:i w:val="0"/>
                      <w:iCs w:val="0"/>
                      <w:color w:val="000000"/>
                      <w:kern w:val="0"/>
                      <w:sz w:val="19"/>
                      <w:szCs w:val="19"/>
                      <w:u w:val="none"/>
                      <w:lang w:val="en-US" w:eastAsia="zh-CN" w:bidi="ar"/>
                    </w:rPr>
                    <w:t>9</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2019.06</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桃仙四街桥梁工程施工图设计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2</w:t>
                  </w:r>
                  <w:r>
                    <w:rPr>
                      <w:rFonts w:hint="eastAsia" w:ascii="宋体" w:hAnsi="宋体" w:cs="宋体"/>
                      <w:i w:val="0"/>
                      <w:iCs w:val="0"/>
                      <w:color w:val="000000"/>
                      <w:kern w:val="0"/>
                      <w:sz w:val="19"/>
                      <w:szCs w:val="19"/>
                      <w:u w:val="none"/>
                      <w:lang w:val="en-US" w:eastAsia="zh-CN" w:bidi="ar"/>
                    </w:rPr>
                    <w:t>10</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2019.06</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小羊街施工图设计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小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2</w:t>
                  </w:r>
                  <w:r>
                    <w:rPr>
                      <w:rFonts w:hint="eastAsia" w:ascii="宋体" w:hAnsi="宋体" w:cs="宋体"/>
                      <w:i w:val="0"/>
                      <w:iCs w:val="0"/>
                      <w:color w:val="000000"/>
                      <w:kern w:val="0"/>
                      <w:sz w:val="19"/>
                      <w:szCs w:val="19"/>
                      <w:u w:val="none"/>
                      <w:lang w:val="en-US" w:eastAsia="zh-CN" w:bidi="ar"/>
                    </w:rPr>
                    <w:t>11</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2019.05</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宁夏中卫市沙坡头旅游观光设施工程施工图设计（送审稿）</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特大型、国家级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i w:val="0"/>
                      <w:iCs w:val="0"/>
                      <w:color w:val="000000"/>
                      <w:kern w:val="0"/>
                      <w:sz w:val="19"/>
                      <w:szCs w:val="19"/>
                      <w:u w:val="none"/>
                      <w:lang w:val="en-US" w:eastAsia="zh-CN" w:bidi="ar"/>
                    </w:rPr>
                    <w:t>项目参与人员</w:t>
                  </w:r>
                </w:p>
              </w:tc>
            </w:tr>
            <w:tr>
              <w:tblPrEx>
                <w:tblCellMar>
                  <w:top w:w="0" w:type="dxa"/>
                  <w:left w:w="108" w:type="dxa"/>
                  <w:bottom w:w="0" w:type="dxa"/>
                  <w:right w:w="108" w:type="dxa"/>
                </w:tblCellMar>
              </w:tblPrEx>
              <w:trPr>
                <w:trHeight w:val="299"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2</w:t>
                  </w:r>
                  <w:r>
                    <w:rPr>
                      <w:rFonts w:hint="eastAsia" w:ascii="宋体" w:hAnsi="宋体" w:cs="宋体"/>
                      <w:i w:val="0"/>
                      <w:iCs w:val="0"/>
                      <w:color w:val="000000"/>
                      <w:kern w:val="0"/>
                      <w:sz w:val="19"/>
                      <w:szCs w:val="19"/>
                      <w:u w:val="none"/>
                      <w:lang w:val="en-US" w:eastAsia="zh-CN" w:bidi="ar"/>
                    </w:rPr>
                    <w:t>12</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2019.04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桃仙四街（创新路‐创新二路）实施方案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2</w:t>
                  </w:r>
                  <w:r>
                    <w:rPr>
                      <w:rFonts w:hint="eastAsia" w:ascii="宋体" w:hAnsi="宋体" w:cs="宋体"/>
                      <w:i w:val="0"/>
                      <w:iCs w:val="0"/>
                      <w:color w:val="000000"/>
                      <w:kern w:val="0"/>
                      <w:sz w:val="19"/>
                      <w:szCs w:val="19"/>
                      <w:u w:val="none"/>
                      <w:lang w:val="en-US" w:eastAsia="zh-CN" w:bidi="ar"/>
                    </w:rPr>
                    <w:t>13</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2019.04</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桃仙四街（创新路‐创新二路）施工图设计</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255" w:hRule="atLeast"/>
              </w:trPr>
              <w:tc>
                <w:tcPr>
                  <w:tcW w:w="56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color w:val="000000"/>
                      <w:kern w:val="0"/>
                      <w:sz w:val="19"/>
                      <w:szCs w:val="19"/>
                      <w:lang w:val="en-US"/>
                    </w:rPr>
                  </w:pPr>
                  <w:r>
                    <w:rPr>
                      <w:rFonts w:hint="eastAsia" w:ascii="宋体" w:hAnsi="宋体" w:eastAsia="宋体" w:cs="宋体"/>
                      <w:i w:val="0"/>
                      <w:iCs w:val="0"/>
                      <w:color w:val="000000"/>
                      <w:kern w:val="0"/>
                      <w:sz w:val="19"/>
                      <w:szCs w:val="19"/>
                      <w:u w:val="none"/>
                      <w:lang w:val="en-US" w:eastAsia="zh-CN" w:bidi="ar"/>
                    </w:rPr>
                    <w:t>2</w:t>
                  </w:r>
                  <w:r>
                    <w:rPr>
                      <w:rFonts w:hint="eastAsia" w:ascii="宋体" w:hAnsi="宋体" w:cs="宋体"/>
                      <w:i w:val="0"/>
                      <w:iCs w:val="0"/>
                      <w:color w:val="000000"/>
                      <w:kern w:val="0"/>
                      <w:sz w:val="19"/>
                      <w:szCs w:val="19"/>
                      <w:u w:val="none"/>
                      <w:lang w:val="en-US" w:eastAsia="zh-CN" w:bidi="ar"/>
                    </w:rPr>
                    <w:t>14</w:t>
                  </w:r>
                </w:p>
              </w:tc>
              <w:tc>
                <w:tcPr>
                  <w:tcW w:w="925"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2019.01</w:t>
                  </w:r>
                </w:p>
              </w:tc>
              <w:tc>
                <w:tcPr>
                  <w:tcW w:w="4712"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羊安大街（创新路‐富兴路）道路工程实施方案</w:t>
                  </w:r>
                </w:p>
              </w:tc>
              <w:tc>
                <w:tcPr>
                  <w:tcW w:w="148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eastAsia="宋体" w:cs="宋体"/>
                      <w:i w:val="0"/>
                      <w:iCs w:val="0"/>
                      <w:color w:val="000000"/>
                      <w:kern w:val="0"/>
                      <w:sz w:val="19"/>
                      <w:szCs w:val="19"/>
                      <w:u w:val="none"/>
                      <w:lang w:val="en-US" w:eastAsia="zh-CN" w:bidi="ar"/>
                    </w:rPr>
                    <w:t>中  型、省  级</w:t>
                  </w:r>
                </w:p>
              </w:tc>
              <w:tc>
                <w:tcPr>
                  <w:tcW w:w="1367" w:type="dxa"/>
                  <w:tcBorders>
                    <w:top w:val="nil"/>
                    <w:left w:val="nil"/>
                    <w:bottom w:val="nil"/>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r>
              <w:tblPrEx>
                <w:tblCellMar>
                  <w:top w:w="0" w:type="dxa"/>
                  <w:left w:w="108" w:type="dxa"/>
                  <w:bottom w:w="0" w:type="dxa"/>
                  <w:right w:w="108" w:type="dxa"/>
                </w:tblCellMar>
              </w:tblPrEx>
              <w:trPr>
                <w:trHeight w:val="307" w:hRule="atLeast"/>
              </w:trPr>
              <w:tc>
                <w:tcPr>
                  <w:tcW w:w="569" w:type="dxa"/>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default"/>
                      <w:color w:val="000000"/>
                      <w:kern w:val="0"/>
                      <w:sz w:val="19"/>
                      <w:szCs w:val="19"/>
                      <w:lang w:val="en-US"/>
                    </w:rPr>
                  </w:pPr>
                  <w:r>
                    <w:rPr>
                      <w:rFonts w:hint="eastAsia" w:ascii="宋体" w:hAnsi="宋体" w:eastAsia="宋体" w:cs="宋体"/>
                      <w:i w:val="0"/>
                      <w:iCs w:val="0"/>
                      <w:color w:val="000000"/>
                      <w:kern w:val="0"/>
                      <w:sz w:val="19"/>
                      <w:szCs w:val="19"/>
                      <w:u w:val="none"/>
                      <w:lang w:val="en-US" w:eastAsia="zh-CN" w:bidi="ar"/>
                    </w:rPr>
                    <w:t>2</w:t>
                  </w:r>
                  <w:r>
                    <w:rPr>
                      <w:rFonts w:hint="eastAsia" w:ascii="宋体" w:hAnsi="宋体" w:cs="宋体"/>
                      <w:i w:val="0"/>
                      <w:iCs w:val="0"/>
                      <w:color w:val="000000"/>
                      <w:kern w:val="0"/>
                      <w:sz w:val="19"/>
                      <w:szCs w:val="19"/>
                      <w:u w:val="none"/>
                      <w:lang w:val="en-US" w:eastAsia="zh-CN" w:bidi="ar"/>
                    </w:rPr>
                    <w:t>15</w:t>
                  </w:r>
                </w:p>
              </w:tc>
              <w:tc>
                <w:tcPr>
                  <w:tcW w:w="925" w:type="dxa"/>
                  <w:tcBorders>
                    <w:top w:val="nil"/>
                    <w:left w:val="nil"/>
                    <w:bottom w:val="single" w:color="000000" w:sz="4" w:space="0"/>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2019.01</w:t>
                  </w:r>
                </w:p>
              </w:tc>
              <w:tc>
                <w:tcPr>
                  <w:tcW w:w="4712" w:type="dxa"/>
                  <w:tcBorders>
                    <w:top w:val="nil"/>
                    <w:left w:val="nil"/>
                    <w:bottom w:val="single" w:color="000000" w:sz="4" w:space="0"/>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eastAsia="宋体" w:cs="宋体"/>
                      <w:i w:val="0"/>
                      <w:iCs w:val="0"/>
                      <w:color w:val="000000"/>
                      <w:kern w:val="0"/>
                      <w:sz w:val="19"/>
                      <w:szCs w:val="19"/>
                      <w:u w:val="none"/>
                      <w:lang w:val="en-US" w:eastAsia="zh-CN" w:bidi="ar"/>
                    </w:rPr>
                    <w:t>规划 1 路（沈中大街‐鲁美街）道路工程实施方案</w:t>
                  </w:r>
                </w:p>
              </w:tc>
              <w:tc>
                <w:tcPr>
                  <w:tcW w:w="1487" w:type="dxa"/>
                  <w:tcBorders>
                    <w:top w:val="nil"/>
                    <w:left w:val="nil"/>
                    <w:bottom w:val="single" w:color="000000" w:sz="4" w:space="0"/>
                    <w:right w:val="nil"/>
                  </w:tcBorders>
                  <w:shd w:val="clear" w:color="auto" w:fill="auto"/>
                  <w:noWrap/>
                  <w:vAlign w:val="top"/>
                </w:tcPr>
                <w:p>
                  <w:pPr>
                    <w:keepNext w:val="0"/>
                    <w:keepLines w:val="0"/>
                    <w:widowControl/>
                    <w:suppressLineNumbers w:val="0"/>
                    <w:jc w:val="center"/>
                    <w:textAlignment w:val="top"/>
                    <w:rPr>
                      <w:color w:val="000000"/>
                      <w:kern w:val="0"/>
                      <w:sz w:val="19"/>
                      <w:szCs w:val="19"/>
                    </w:rPr>
                  </w:pPr>
                  <w:r>
                    <w:rPr>
                      <w:rFonts w:hint="eastAsia" w:ascii="宋体" w:hAnsi="宋体" w:cs="宋体"/>
                      <w:i w:val="0"/>
                      <w:iCs w:val="0"/>
                      <w:color w:val="000000"/>
                      <w:kern w:val="0"/>
                      <w:sz w:val="19"/>
                      <w:szCs w:val="19"/>
                      <w:u w:val="none"/>
                      <w:lang w:val="en-US" w:eastAsia="zh-CN" w:bidi="ar"/>
                    </w:rPr>
                    <w:t>中</w:t>
                  </w:r>
                  <w:r>
                    <w:rPr>
                      <w:rFonts w:hint="eastAsia" w:ascii="宋体" w:hAnsi="宋体" w:eastAsia="宋体" w:cs="宋体"/>
                      <w:i w:val="0"/>
                      <w:iCs w:val="0"/>
                      <w:color w:val="000000"/>
                      <w:kern w:val="0"/>
                      <w:sz w:val="19"/>
                      <w:szCs w:val="19"/>
                      <w:u w:val="none"/>
                      <w:lang w:val="en-US" w:eastAsia="zh-CN" w:bidi="ar"/>
                    </w:rPr>
                    <w:t xml:space="preserve">  型、省  级</w:t>
                  </w:r>
                </w:p>
              </w:tc>
              <w:tc>
                <w:tcPr>
                  <w:tcW w:w="1367" w:type="dxa"/>
                  <w:tcBorders>
                    <w:top w:val="nil"/>
                    <w:left w:val="nil"/>
                    <w:bottom w:val="single" w:color="000000" w:sz="4" w:space="0"/>
                    <w:right w:val="nil"/>
                  </w:tcBorders>
                  <w:shd w:val="clear" w:color="auto" w:fill="auto"/>
                  <w:noWrap/>
                  <w:vAlign w:val="top"/>
                </w:tcPr>
                <w:p>
                  <w:pPr>
                    <w:keepNext w:val="0"/>
                    <w:keepLines w:val="0"/>
                    <w:widowControl/>
                    <w:suppressLineNumbers w:val="0"/>
                    <w:jc w:val="center"/>
                    <w:textAlignment w:val="top"/>
                    <w:rPr>
                      <w:rFonts w:ascii="宋体" w:hAnsi="宋体"/>
                      <w:color w:val="000000"/>
                      <w:kern w:val="0"/>
                      <w:sz w:val="19"/>
                      <w:szCs w:val="19"/>
                    </w:rPr>
                  </w:pPr>
                  <w:r>
                    <w:rPr>
                      <w:rFonts w:hint="eastAsia" w:ascii="宋体" w:hAnsi="宋体" w:cs="宋体"/>
                      <w:b/>
                      <w:bCs/>
                      <w:i w:val="0"/>
                      <w:iCs w:val="0"/>
                      <w:color w:val="000000"/>
                      <w:kern w:val="0"/>
                      <w:sz w:val="19"/>
                      <w:szCs w:val="19"/>
                      <w:u w:val="none"/>
                      <w:lang w:val="en-US" w:eastAsia="zh-CN" w:bidi="ar"/>
                    </w:rPr>
                    <w:t>主要负责人</w:t>
                  </w:r>
                </w:p>
              </w:tc>
            </w:tr>
          </w:tbl>
          <w:p>
            <w:r>
              <w:rPr>
                <w:rFonts w:hint="eastAsia"/>
                <w:b/>
                <w:bCs/>
                <w:kern w:val="0"/>
                <w:sz w:val="22"/>
                <w:szCs w:val="22"/>
                <w:lang w:val="en-US" w:eastAsia="zh-CN"/>
              </w:rPr>
              <w:t>四</w:t>
            </w:r>
            <w:r>
              <w:rPr>
                <w:rFonts w:hint="eastAsia"/>
                <w:b/>
                <w:bCs/>
                <w:kern w:val="0"/>
                <w:sz w:val="22"/>
                <w:szCs w:val="22"/>
              </w:rPr>
              <w:t>、论文</w:t>
            </w:r>
            <w:r>
              <w:rPr>
                <w:rFonts w:hint="eastAsia"/>
                <w:b/>
                <w:bCs/>
                <w:kern w:val="0"/>
                <w:sz w:val="22"/>
                <w:szCs w:val="22"/>
                <w:lang w:val="en-US" w:eastAsia="zh-CN"/>
              </w:rPr>
              <w:t>及著作</w:t>
            </w:r>
            <w:r>
              <w:rPr>
                <w:rFonts w:hint="eastAsia"/>
                <w:b/>
                <w:bCs/>
                <w:kern w:val="0"/>
                <w:sz w:val="22"/>
                <w:szCs w:val="22"/>
              </w:rPr>
              <w:t>：</w:t>
            </w:r>
          </w:p>
          <w:tbl>
            <w:tblPr>
              <w:tblStyle w:val="4"/>
              <w:tblW w:w="9083" w:type="dxa"/>
              <w:tblInd w:w="-110" w:type="dxa"/>
              <w:tblLayout w:type="fixed"/>
              <w:tblCellMar>
                <w:top w:w="0" w:type="dxa"/>
                <w:left w:w="108" w:type="dxa"/>
                <w:bottom w:w="0" w:type="dxa"/>
                <w:right w:w="108" w:type="dxa"/>
              </w:tblCellMar>
            </w:tblPr>
            <w:tblGrid>
              <w:gridCol w:w="718"/>
              <w:gridCol w:w="3144"/>
              <w:gridCol w:w="2602"/>
              <w:gridCol w:w="1292"/>
              <w:gridCol w:w="1327"/>
            </w:tblGrid>
            <w:tr>
              <w:tblPrEx>
                <w:tblCellMar>
                  <w:top w:w="0" w:type="dxa"/>
                  <w:left w:w="108" w:type="dxa"/>
                  <w:bottom w:w="0" w:type="dxa"/>
                  <w:right w:w="108" w:type="dxa"/>
                </w:tblCellMar>
              </w:tblPrEx>
              <w:trPr>
                <w:trHeight w:val="255" w:hRule="atLeast"/>
              </w:trPr>
              <w:tc>
                <w:tcPr>
                  <w:tcW w:w="718" w:type="dxa"/>
                  <w:tcBorders>
                    <w:top w:val="single" w:color="000000" w:sz="4" w:space="0"/>
                    <w:left w:val="nil"/>
                    <w:bottom w:val="nil"/>
                    <w:right w:val="nil"/>
                  </w:tcBorders>
                  <w:shd w:val="clear" w:color="auto" w:fill="auto"/>
                  <w:noWrap/>
                  <w:vAlign w:val="top"/>
                </w:tcPr>
                <w:p>
                  <w:pPr>
                    <w:widowControl/>
                    <w:jc w:val="center"/>
                    <w:rPr>
                      <w:rFonts w:hint="eastAsia" w:ascii="宋体" w:hAnsi="宋体" w:eastAsia="宋体" w:cs="Times New Roman"/>
                      <w:color w:val="000000"/>
                      <w:kern w:val="0"/>
                      <w:sz w:val="21"/>
                      <w:szCs w:val="21"/>
                      <w:lang w:val="en-US" w:eastAsia="zh-CN" w:bidi="ar-SA"/>
                    </w:rPr>
                  </w:pPr>
                  <w:r>
                    <w:rPr>
                      <w:rFonts w:hint="eastAsia" w:ascii="宋体" w:hAnsi="宋体"/>
                      <w:color w:val="000000"/>
                      <w:kern w:val="0"/>
                      <w:szCs w:val="21"/>
                    </w:rPr>
                    <w:t>顺序</w:t>
                  </w:r>
                </w:p>
              </w:tc>
              <w:tc>
                <w:tcPr>
                  <w:tcW w:w="3144" w:type="dxa"/>
                  <w:tcBorders>
                    <w:top w:val="single" w:color="000000" w:sz="4" w:space="0"/>
                    <w:left w:val="nil"/>
                    <w:bottom w:val="nil"/>
                    <w:right w:val="nil"/>
                  </w:tcBorders>
                  <w:shd w:val="clear" w:color="auto" w:fill="auto"/>
                  <w:noWrap/>
                  <w:vAlign w:val="top"/>
                </w:tcPr>
                <w:p>
                  <w:pPr>
                    <w:widowControl/>
                    <w:jc w:val="center"/>
                    <w:rPr>
                      <w:rFonts w:hint="eastAsia" w:ascii="宋体" w:hAnsi="宋体" w:eastAsia="宋体" w:cs="Times New Roman"/>
                      <w:color w:val="000000"/>
                      <w:kern w:val="0"/>
                      <w:sz w:val="21"/>
                      <w:szCs w:val="21"/>
                      <w:lang w:val="en-US" w:eastAsia="zh-CN" w:bidi="ar-SA"/>
                    </w:rPr>
                  </w:pPr>
                  <w:r>
                    <w:rPr>
                      <w:rFonts w:hint="eastAsia" w:ascii="宋体" w:hAnsi="宋体"/>
                      <w:color w:val="000000"/>
                      <w:kern w:val="0"/>
                      <w:szCs w:val="21"/>
                    </w:rPr>
                    <w:t>论文名称</w:t>
                  </w:r>
                </w:p>
              </w:tc>
              <w:tc>
                <w:tcPr>
                  <w:tcW w:w="2602" w:type="dxa"/>
                  <w:tcBorders>
                    <w:top w:val="single" w:color="000000" w:sz="4" w:space="0"/>
                    <w:left w:val="nil"/>
                    <w:bottom w:val="nil"/>
                    <w:right w:val="nil"/>
                  </w:tcBorders>
                  <w:shd w:val="clear" w:color="auto" w:fill="auto"/>
                  <w:noWrap/>
                  <w:vAlign w:val="top"/>
                </w:tcPr>
                <w:p>
                  <w:pPr>
                    <w:widowControl/>
                    <w:jc w:val="center"/>
                    <w:rPr>
                      <w:rFonts w:hint="eastAsia" w:ascii="宋体" w:hAnsi="宋体" w:eastAsia="宋体" w:cs="Times New Roman"/>
                      <w:color w:val="000000"/>
                      <w:kern w:val="0"/>
                      <w:sz w:val="21"/>
                      <w:szCs w:val="21"/>
                      <w:lang w:val="en-US" w:eastAsia="zh-CN" w:bidi="ar-SA"/>
                    </w:rPr>
                  </w:pPr>
                  <w:r>
                    <w:rPr>
                      <w:rFonts w:hint="eastAsia" w:ascii="宋体" w:hAnsi="宋体"/>
                      <w:color w:val="000000"/>
                      <w:kern w:val="0"/>
                      <w:szCs w:val="21"/>
                    </w:rPr>
                    <w:t>发表刊物</w:t>
                  </w:r>
                </w:p>
              </w:tc>
              <w:tc>
                <w:tcPr>
                  <w:tcW w:w="1292" w:type="dxa"/>
                  <w:tcBorders>
                    <w:top w:val="single" w:color="000000" w:sz="4" w:space="0"/>
                    <w:left w:val="nil"/>
                    <w:bottom w:val="nil"/>
                    <w:right w:val="nil"/>
                  </w:tcBorders>
                  <w:shd w:val="clear" w:color="auto" w:fill="auto"/>
                  <w:noWrap/>
                  <w:vAlign w:val="top"/>
                </w:tcPr>
                <w:p>
                  <w:pPr>
                    <w:widowControl/>
                    <w:jc w:val="left"/>
                    <w:rPr>
                      <w:rFonts w:hint="eastAsia" w:ascii="宋体" w:hAnsi="宋体" w:eastAsia="宋体" w:cs="Times New Roman"/>
                      <w:color w:val="000000"/>
                      <w:kern w:val="0"/>
                      <w:sz w:val="21"/>
                      <w:szCs w:val="21"/>
                      <w:lang w:val="en-US" w:eastAsia="zh-CN" w:bidi="ar-SA"/>
                    </w:rPr>
                  </w:pPr>
                  <w:r>
                    <w:rPr>
                      <w:rFonts w:hint="eastAsia" w:ascii="宋体" w:hAnsi="宋体"/>
                      <w:color w:val="000000"/>
                      <w:kern w:val="0"/>
                      <w:szCs w:val="21"/>
                    </w:rPr>
                    <w:t>发表时间</w:t>
                  </w:r>
                </w:p>
              </w:tc>
              <w:tc>
                <w:tcPr>
                  <w:tcW w:w="1327" w:type="dxa"/>
                  <w:tcBorders>
                    <w:top w:val="single" w:color="000000" w:sz="4" w:space="0"/>
                    <w:left w:val="nil"/>
                    <w:bottom w:val="nil"/>
                    <w:right w:val="nil"/>
                  </w:tcBorders>
                  <w:shd w:val="clear" w:color="auto" w:fill="auto"/>
                  <w:noWrap/>
                  <w:vAlign w:val="top"/>
                </w:tcPr>
                <w:p>
                  <w:pPr>
                    <w:widowControl/>
                    <w:jc w:val="left"/>
                    <w:rPr>
                      <w:rFonts w:hint="eastAsia" w:ascii="宋体" w:hAnsi="宋体" w:eastAsia="宋体" w:cs="Times New Roman"/>
                      <w:color w:val="000000"/>
                      <w:kern w:val="0"/>
                      <w:sz w:val="21"/>
                      <w:szCs w:val="21"/>
                      <w:lang w:val="en-US" w:eastAsia="zh-CN" w:bidi="ar-SA"/>
                    </w:rPr>
                  </w:pPr>
                  <w:r>
                    <w:rPr>
                      <w:rFonts w:hint="eastAsia" w:ascii="宋体" w:hAnsi="宋体"/>
                      <w:color w:val="000000"/>
                      <w:kern w:val="0"/>
                      <w:szCs w:val="21"/>
                    </w:rPr>
                    <w:t>作者名次</w:t>
                  </w:r>
                </w:p>
              </w:tc>
            </w:tr>
            <w:tr>
              <w:tblPrEx>
                <w:tblCellMar>
                  <w:top w:w="0" w:type="dxa"/>
                  <w:left w:w="108" w:type="dxa"/>
                  <w:bottom w:w="0" w:type="dxa"/>
                  <w:right w:w="108" w:type="dxa"/>
                </w:tblCellMar>
              </w:tblPrEx>
              <w:trPr>
                <w:trHeight w:val="255" w:hRule="atLeast"/>
              </w:trPr>
              <w:tc>
                <w:tcPr>
                  <w:tcW w:w="718" w:type="dxa"/>
                  <w:tcBorders>
                    <w:top w:val="nil"/>
                    <w:left w:val="nil"/>
                    <w:bottom w:val="nil"/>
                    <w:right w:val="nil"/>
                  </w:tcBorders>
                  <w:shd w:val="clear" w:color="auto" w:fill="auto"/>
                  <w:noWrap/>
                  <w:vAlign w:val="top"/>
                </w:tcPr>
                <w:p>
                  <w:pPr>
                    <w:widowControl/>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w:t>
                  </w:r>
                </w:p>
              </w:tc>
              <w:tc>
                <w:tcPr>
                  <w:tcW w:w="3144"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Style w:val="9"/>
                      <w:rFonts w:hint="eastAsia" w:ascii="宋体" w:hAnsi="宋体" w:eastAsia="宋体" w:cs="宋体"/>
                      <w:sz w:val="20"/>
                      <w:szCs w:val="20"/>
                      <w:lang w:val="en-US" w:eastAsia="zh-CN" w:bidi="ar"/>
                    </w:rPr>
                  </w:pPr>
                  <w:r>
                    <w:rPr>
                      <w:rStyle w:val="9"/>
                      <w:rFonts w:hint="eastAsia" w:ascii="宋体" w:hAnsi="宋体" w:eastAsia="宋体" w:cs="宋体"/>
                      <w:sz w:val="20"/>
                      <w:szCs w:val="20"/>
                      <w:lang w:val="en-US" w:eastAsia="zh-CN" w:bidi="ar"/>
                    </w:rPr>
                    <w:t>浅析道路桥梁施工中的软弱地基处理技术</w:t>
                  </w:r>
                </w:p>
              </w:tc>
              <w:tc>
                <w:tcPr>
                  <w:tcW w:w="2602"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Style w:val="9"/>
                      <w:sz w:val="20"/>
                      <w:szCs w:val="20"/>
                      <w:lang w:val="en-US" w:eastAsia="zh-CN" w:bidi="ar"/>
                    </w:rPr>
                  </w:pPr>
                  <w:r>
                    <w:rPr>
                      <w:rStyle w:val="9"/>
                      <w:sz w:val="20"/>
                      <w:szCs w:val="20"/>
                      <w:lang w:val="en-US" w:eastAsia="zh-CN" w:bidi="ar"/>
                    </w:rPr>
                    <w:t>房地产导刊</w:t>
                  </w:r>
                </w:p>
              </w:tc>
              <w:tc>
                <w:tcPr>
                  <w:tcW w:w="1292"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2021</w:t>
                  </w:r>
                  <w:r>
                    <w:rPr>
                      <w:rStyle w:val="9"/>
                      <w:sz w:val="20"/>
                      <w:szCs w:val="20"/>
                      <w:lang w:val="en-US" w:eastAsia="zh-CN" w:bidi="ar"/>
                    </w:rPr>
                    <w:t>年第</w:t>
                  </w:r>
                  <w:r>
                    <w:rPr>
                      <w:rFonts w:hint="default" w:ascii="Times New Roman" w:hAnsi="Times New Roman" w:eastAsia="宋体" w:cs="Times New Roman"/>
                      <w:i w:val="0"/>
                      <w:iCs w:val="0"/>
                      <w:color w:val="000000"/>
                      <w:kern w:val="0"/>
                      <w:sz w:val="20"/>
                      <w:szCs w:val="20"/>
                      <w:u w:val="none"/>
                      <w:lang w:val="en-US" w:eastAsia="zh-CN" w:bidi="ar"/>
                    </w:rPr>
                    <w:t>15</w:t>
                  </w:r>
                  <w:r>
                    <w:rPr>
                      <w:rStyle w:val="9"/>
                      <w:sz w:val="20"/>
                      <w:szCs w:val="20"/>
                      <w:lang w:val="en-US" w:eastAsia="zh-CN" w:bidi="ar"/>
                    </w:rPr>
                    <w:t>期</w:t>
                  </w:r>
                </w:p>
              </w:tc>
              <w:tc>
                <w:tcPr>
                  <w:tcW w:w="13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Style w:val="9"/>
                      <w:sz w:val="20"/>
                      <w:szCs w:val="20"/>
                      <w:lang w:val="en-US" w:eastAsia="zh-CN" w:bidi="ar"/>
                    </w:rPr>
                  </w:pPr>
                  <w:r>
                    <w:rPr>
                      <w:rStyle w:val="9"/>
                      <w:sz w:val="20"/>
                      <w:szCs w:val="20"/>
                      <w:lang w:val="en-US" w:eastAsia="zh-CN" w:bidi="ar"/>
                    </w:rPr>
                    <w:t>独立作者</w:t>
                  </w:r>
                </w:p>
              </w:tc>
            </w:tr>
            <w:tr>
              <w:tblPrEx>
                <w:tblCellMar>
                  <w:top w:w="0" w:type="dxa"/>
                  <w:left w:w="108" w:type="dxa"/>
                  <w:bottom w:w="0" w:type="dxa"/>
                  <w:right w:w="108" w:type="dxa"/>
                </w:tblCellMar>
              </w:tblPrEx>
              <w:trPr>
                <w:trHeight w:val="255" w:hRule="atLeast"/>
              </w:trPr>
              <w:tc>
                <w:tcPr>
                  <w:tcW w:w="71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cs="宋体"/>
                      <w:i w:val="0"/>
                      <w:iCs w:val="0"/>
                      <w:color w:val="000000"/>
                      <w:kern w:val="0"/>
                      <w:sz w:val="20"/>
                      <w:szCs w:val="20"/>
                      <w:u w:val="none"/>
                      <w:lang w:val="en-US" w:eastAsia="zh-CN" w:bidi="ar"/>
                    </w:rPr>
                    <w:t>2</w:t>
                  </w:r>
                </w:p>
              </w:tc>
              <w:tc>
                <w:tcPr>
                  <w:tcW w:w="3144"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Style w:val="9"/>
                      <w:rFonts w:hint="eastAsia" w:ascii="宋体" w:hAnsi="宋体" w:eastAsia="宋体" w:cs="宋体"/>
                      <w:sz w:val="20"/>
                      <w:szCs w:val="20"/>
                      <w:lang w:val="en-US" w:eastAsia="zh-CN" w:bidi="ar"/>
                    </w:rPr>
                    <w:t>浅谈</w:t>
                  </w:r>
                  <w:r>
                    <w:rPr>
                      <w:rFonts w:hint="eastAsia" w:ascii="宋体" w:hAnsi="宋体" w:eastAsia="宋体" w:cs="宋体"/>
                      <w:i w:val="0"/>
                      <w:iCs w:val="0"/>
                      <w:color w:val="000000"/>
                      <w:kern w:val="0"/>
                      <w:sz w:val="20"/>
                      <w:szCs w:val="20"/>
                      <w:u w:val="none"/>
                      <w:lang w:val="en-US" w:eastAsia="zh-CN" w:bidi="ar"/>
                    </w:rPr>
                    <w:t>BIM</w:t>
                  </w:r>
                  <w:r>
                    <w:rPr>
                      <w:rStyle w:val="9"/>
                      <w:rFonts w:hint="eastAsia" w:ascii="宋体" w:hAnsi="宋体" w:eastAsia="宋体" w:cs="宋体"/>
                      <w:sz w:val="20"/>
                      <w:szCs w:val="20"/>
                      <w:lang w:val="en-US" w:eastAsia="zh-CN" w:bidi="ar"/>
                    </w:rPr>
                    <w:t>技术在市政道路设计中的应用</w:t>
                  </w:r>
                </w:p>
              </w:tc>
              <w:tc>
                <w:tcPr>
                  <w:tcW w:w="2602"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color w:val="000000"/>
                      <w:kern w:val="0"/>
                      <w:sz w:val="20"/>
                      <w:szCs w:val="20"/>
                    </w:rPr>
                  </w:pPr>
                  <w:r>
                    <w:rPr>
                      <w:rStyle w:val="9"/>
                      <w:sz w:val="20"/>
                      <w:szCs w:val="20"/>
                      <w:lang w:val="en-US" w:eastAsia="zh-CN" w:bidi="ar"/>
                    </w:rPr>
                    <w:t>安防科技</w:t>
                  </w:r>
                </w:p>
              </w:tc>
              <w:tc>
                <w:tcPr>
                  <w:tcW w:w="1292"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2023</w:t>
                  </w:r>
                  <w:r>
                    <w:rPr>
                      <w:rStyle w:val="9"/>
                      <w:sz w:val="20"/>
                      <w:szCs w:val="20"/>
                      <w:lang w:val="en-US" w:eastAsia="zh-CN" w:bidi="ar"/>
                    </w:rPr>
                    <w:t>年第</w:t>
                  </w:r>
                  <w:r>
                    <w:rPr>
                      <w:rFonts w:hint="default" w:ascii="Times New Roman" w:hAnsi="Times New Roman" w:eastAsia="宋体" w:cs="Times New Roman"/>
                      <w:i w:val="0"/>
                      <w:iCs w:val="0"/>
                      <w:color w:val="000000"/>
                      <w:kern w:val="0"/>
                      <w:sz w:val="20"/>
                      <w:szCs w:val="20"/>
                      <w:u w:val="none"/>
                      <w:lang w:val="en-US" w:eastAsia="zh-CN" w:bidi="ar"/>
                    </w:rPr>
                    <w:t>14</w:t>
                  </w:r>
                  <w:r>
                    <w:rPr>
                      <w:rStyle w:val="9"/>
                      <w:sz w:val="20"/>
                      <w:szCs w:val="20"/>
                      <w:lang w:val="en-US" w:eastAsia="zh-CN" w:bidi="ar"/>
                    </w:rPr>
                    <w:t>期</w:t>
                  </w:r>
                </w:p>
              </w:tc>
              <w:tc>
                <w:tcPr>
                  <w:tcW w:w="13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color w:val="000000"/>
                      <w:kern w:val="0"/>
                      <w:sz w:val="20"/>
                      <w:szCs w:val="20"/>
                    </w:rPr>
                  </w:pPr>
                  <w:r>
                    <w:rPr>
                      <w:rStyle w:val="9"/>
                      <w:sz w:val="20"/>
                      <w:szCs w:val="20"/>
                      <w:lang w:val="en-US" w:eastAsia="zh-CN" w:bidi="ar"/>
                    </w:rPr>
                    <w:t>独立作者</w:t>
                  </w:r>
                </w:p>
              </w:tc>
            </w:tr>
            <w:tr>
              <w:tblPrEx>
                <w:tblCellMar>
                  <w:top w:w="0" w:type="dxa"/>
                  <w:left w:w="108" w:type="dxa"/>
                  <w:bottom w:w="0" w:type="dxa"/>
                  <w:right w:w="108" w:type="dxa"/>
                </w:tblCellMar>
              </w:tblPrEx>
              <w:trPr>
                <w:trHeight w:val="255" w:hRule="atLeast"/>
              </w:trPr>
              <w:tc>
                <w:tcPr>
                  <w:tcW w:w="71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3</w:t>
                  </w:r>
                </w:p>
              </w:tc>
              <w:tc>
                <w:tcPr>
                  <w:tcW w:w="3144"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Style w:val="9"/>
                      <w:rFonts w:hint="eastAsia" w:ascii="宋体" w:hAnsi="宋体" w:eastAsia="宋体" w:cs="宋体"/>
                      <w:sz w:val="20"/>
                      <w:szCs w:val="20"/>
                      <w:lang w:val="en-US" w:eastAsia="zh-CN" w:bidi="ar"/>
                    </w:rPr>
                    <w:t>市政道路设计与交通安全分析</w:t>
                  </w:r>
                </w:p>
              </w:tc>
              <w:tc>
                <w:tcPr>
                  <w:tcW w:w="2602"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color w:val="000000"/>
                      <w:kern w:val="0"/>
                      <w:sz w:val="20"/>
                      <w:szCs w:val="20"/>
                    </w:rPr>
                  </w:pPr>
                  <w:r>
                    <w:rPr>
                      <w:rStyle w:val="9"/>
                      <w:sz w:val="20"/>
                      <w:szCs w:val="20"/>
                      <w:lang w:val="en-US" w:eastAsia="zh-CN" w:bidi="ar"/>
                    </w:rPr>
                    <w:t>锦绣</w:t>
                  </w:r>
                </w:p>
              </w:tc>
              <w:tc>
                <w:tcPr>
                  <w:tcW w:w="1292"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2023</w:t>
                  </w:r>
                  <w:r>
                    <w:rPr>
                      <w:rStyle w:val="9"/>
                      <w:sz w:val="20"/>
                      <w:szCs w:val="20"/>
                      <w:lang w:val="en-US" w:eastAsia="zh-CN" w:bidi="ar"/>
                    </w:rPr>
                    <w:t>年第</w:t>
                  </w:r>
                  <w:r>
                    <w:rPr>
                      <w:rFonts w:hint="default" w:ascii="Times New Roman" w:hAnsi="Times New Roman" w:eastAsia="宋体" w:cs="Times New Roman"/>
                      <w:i w:val="0"/>
                      <w:iCs w:val="0"/>
                      <w:color w:val="000000"/>
                      <w:kern w:val="0"/>
                      <w:sz w:val="20"/>
                      <w:szCs w:val="20"/>
                      <w:u w:val="none"/>
                      <w:lang w:val="en-US" w:eastAsia="zh-CN" w:bidi="ar"/>
                    </w:rPr>
                    <w:t>2</w:t>
                  </w:r>
                  <w:r>
                    <w:rPr>
                      <w:rStyle w:val="9"/>
                      <w:sz w:val="20"/>
                      <w:szCs w:val="20"/>
                      <w:lang w:val="en-US" w:eastAsia="zh-CN" w:bidi="ar"/>
                    </w:rPr>
                    <w:t>期</w:t>
                  </w:r>
                </w:p>
              </w:tc>
              <w:tc>
                <w:tcPr>
                  <w:tcW w:w="13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color w:val="000000"/>
                      <w:kern w:val="0"/>
                      <w:sz w:val="20"/>
                      <w:szCs w:val="20"/>
                    </w:rPr>
                  </w:pPr>
                  <w:r>
                    <w:rPr>
                      <w:rStyle w:val="9"/>
                      <w:sz w:val="20"/>
                      <w:szCs w:val="20"/>
                      <w:lang w:val="en-US" w:eastAsia="zh-CN" w:bidi="ar"/>
                    </w:rPr>
                    <w:t>独立作者</w:t>
                  </w:r>
                </w:p>
              </w:tc>
            </w:tr>
            <w:tr>
              <w:tblPrEx>
                <w:tblCellMar>
                  <w:top w:w="0" w:type="dxa"/>
                  <w:left w:w="108" w:type="dxa"/>
                  <w:bottom w:w="0" w:type="dxa"/>
                  <w:right w:w="108" w:type="dxa"/>
                </w:tblCellMar>
              </w:tblPrEx>
              <w:trPr>
                <w:trHeight w:val="305" w:hRule="atLeast"/>
              </w:trPr>
              <w:tc>
                <w:tcPr>
                  <w:tcW w:w="71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4</w:t>
                  </w:r>
                </w:p>
              </w:tc>
              <w:tc>
                <w:tcPr>
                  <w:tcW w:w="3144"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Style w:val="9"/>
                      <w:rFonts w:hint="eastAsia" w:ascii="宋体" w:hAnsi="宋体" w:eastAsia="宋体" w:cs="宋体"/>
                      <w:sz w:val="20"/>
                      <w:szCs w:val="20"/>
                      <w:lang w:val="en-US" w:eastAsia="zh-CN" w:bidi="ar"/>
                    </w:rPr>
                    <w:t>新型道路桥梁养护技术的研究与讨论</w:t>
                  </w:r>
                </w:p>
              </w:tc>
              <w:tc>
                <w:tcPr>
                  <w:tcW w:w="2602"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color w:val="000000"/>
                      <w:kern w:val="0"/>
                      <w:sz w:val="20"/>
                      <w:szCs w:val="20"/>
                    </w:rPr>
                  </w:pPr>
                  <w:r>
                    <w:rPr>
                      <w:rStyle w:val="9"/>
                      <w:sz w:val="20"/>
                      <w:szCs w:val="20"/>
                      <w:lang w:val="en-US" w:eastAsia="zh-CN" w:bidi="ar"/>
                    </w:rPr>
                    <w:t>中国建筑业</w:t>
                  </w:r>
                  <w:r>
                    <w:rPr>
                      <w:rFonts w:hint="default" w:ascii="Times New Roman" w:hAnsi="Times New Roman" w:eastAsia="宋体" w:cs="Times New Roman"/>
                      <w:i w:val="0"/>
                      <w:iCs w:val="0"/>
                      <w:color w:val="000000"/>
                      <w:kern w:val="0"/>
                      <w:sz w:val="20"/>
                      <w:szCs w:val="20"/>
                      <w:u w:val="none"/>
                      <w:lang w:val="en-US" w:eastAsia="zh-CN" w:bidi="ar"/>
                    </w:rPr>
                    <w:t>-</w:t>
                  </w:r>
                  <w:r>
                    <w:rPr>
                      <w:rStyle w:val="9"/>
                      <w:sz w:val="20"/>
                      <w:szCs w:val="20"/>
                      <w:lang w:val="en-US" w:eastAsia="zh-CN" w:bidi="ar"/>
                    </w:rPr>
                    <w:t>年鉴</w:t>
                  </w:r>
                </w:p>
              </w:tc>
              <w:tc>
                <w:tcPr>
                  <w:tcW w:w="1292"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2022</w:t>
                  </w:r>
                  <w:r>
                    <w:rPr>
                      <w:rStyle w:val="9"/>
                      <w:sz w:val="20"/>
                      <w:szCs w:val="20"/>
                      <w:lang w:val="en-US" w:eastAsia="zh-CN" w:bidi="ar"/>
                    </w:rPr>
                    <w:t>年第</w:t>
                  </w:r>
                  <w:r>
                    <w:rPr>
                      <w:rFonts w:hint="default" w:ascii="Times New Roman" w:hAnsi="Times New Roman" w:eastAsia="宋体" w:cs="Times New Roman"/>
                      <w:i w:val="0"/>
                      <w:iCs w:val="0"/>
                      <w:color w:val="000000"/>
                      <w:kern w:val="0"/>
                      <w:sz w:val="20"/>
                      <w:szCs w:val="20"/>
                      <w:u w:val="none"/>
                      <w:lang w:val="en-US" w:eastAsia="zh-CN" w:bidi="ar"/>
                    </w:rPr>
                    <w:t>9</w:t>
                  </w:r>
                  <w:r>
                    <w:rPr>
                      <w:rStyle w:val="9"/>
                      <w:sz w:val="20"/>
                      <w:szCs w:val="20"/>
                      <w:lang w:val="en-US" w:eastAsia="zh-CN" w:bidi="ar"/>
                    </w:rPr>
                    <w:t>期</w:t>
                  </w:r>
                </w:p>
              </w:tc>
              <w:tc>
                <w:tcPr>
                  <w:tcW w:w="13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color w:val="000000"/>
                      <w:kern w:val="0"/>
                      <w:sz w:val="20"/>
                      <w:szCs w:val="20"/>
                    </w:rPr>
                  </w:pPr>
                  <w:r>
                    <w:rPr>
                      <w:rStyle w:val="9"/>
                      <w:sz w:val="20"/>
                      <w:szCs w:val="20"/>
                      <w:lang w:val="en-US" w:eastAsia="zh-CN" w:bidi="ar"/>
                    </w:rPr>
                    <w:t>独立作者</w:t>
                  </w:r>
                </w:p>
              </w:tc>
            </w:tr>
            <w:tr>
              <w:tblPrEx>
                <w:tblCellMar>
                  <w:top w:w="0" w:type="dxa"/>
                  <w:left w:w="108" w:type="dxa"/>
                  <w:bottom w:w="0" w:type="dxa"/>
                  <w:right w:w="108" w:type="dxa"/>
                </w:tblCellMar>
              </w:tblPrEx>
              <w:trPr>
                <w:trHeight w:val="255" w:hRule="atLeast"/>
              </w:trPr>
              <w:tc>
                <w:tcPr>
                  <w:tcW w:w="71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w:t>
                  </w:r>
                </w:p>
              </w:tc>
              <w:tc>
                <w:tcPr>
                  <w:tcW w:w="3144"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Style w:val="9"/>
                      <w:rFonts w:hint="eastAsia" w:ascii="宋体" w:hAnsi="宋体" w:eastAsia="宋体" w:cs="宋体"/>
                      <w:sz w:val="20"/>
                      <w:szCs w:val="20"/>
                      <w:lang w:val="en-US" w:eastAsia="zh-CN" w:bidi="ar"/>
                    </w:rPr>
                    <w:t>探析无损检测技术在道桥工程中的应用</w:t>
                  </w:r>
                </w:p>
              </w:tc>
              <w:tc>
                <w:tcPr>
                  <w:tcW w:w="2602"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color w:val="000000"/>
                      <w:kern w:val="0"/>
                      <w:sz w:val="20"/>
                      <w:szCs w:val="20"/>
                    </w:rPr>
                  </w:pPr>
                  <w:r>
                    <w:rPr>
                      <w:rStyle w:val="9"/>
                      <w:sz w:val="20"/>
                      <w:szCs w:val="20"/>
                      <w:lang w:val="en-US" w:eastAsia="zh-CN" w:bidi="ar"/>
                    </w:rPr>
                    <w:t>科协论坛</w:t>
                  </w:r>
                </w:p>
              </w:tc>
              <w:tc>
                <w:tcPr>
                  <w:tcW w:w="1292"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2022</w:t>
                  </w:r>
                  <w:r>
                    <w:rPr>
                      <w:rStyle w:val="9"/>
                      <w:sz w:val="20"/>
                      <w:szCs w:val="20"/>
                      <w:lang w:val="en-US" w:eastAsia="zh-CN" w:bidi="ar"/>
                    </w:rPr>
                    <w:t>年第</w:t>
                  </w:r>
                  <w:r>
                    <w:rPr>
                      <w:rFonts w:hint="default" w:ascii="Times New Roman" w:hAnsi="Times New Roman" w:eastAsia="宋体" w:cs="Times New Roman"/>
                      <w:i w:val="0"/>
                      <w:iCs w:val="0"/>
                      <w:color w:val="000000"/>
                      <w:kern w:val="0"/>
                      <w:sz w:val="20"/>
                      <w:szCs w:val="20"/>
                      <w:u w:val="none"/>
                      <w:lang w:val="en-US" w:eastAsia="zh-CN" w:bidi="ar"/>
                    </w:rPr>
                    <w:t>15</w:t>
                  </w:r>
                  <w:r>
                    <w:rPr>
                      <w:rStyle w:val="9"/>
                      <w:sz w:val="20"/>
                      <w:szCs w:val="20"/>
                      <w:lang w:val="en-US" w:eastAsia="zh-CN" w:bidi="ar"/>
                    </w:rPr>
                    <w:t>期</w:t>
                  </w:r>
                </w:p>
              </w:tc>
              <w:tc>
                <w:tcPr>
                  <w:tcW w:w="13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color w:val="000000"/>
                      <w:kern w:val="0"/>
                      <w:sz w:val="20"/>
                      <w:szCs w:val="20"/>
                    </w:rPr>
                  </w:pPr>
                  <w:r>
                    <w:rPr>
                      <w:rStyle w:val="9"/>
                      <w:sz w:val="20"/>
                      <w:szCs w:val="20"/>
                      <w:lang w:val="en-US" w:eastAsia="zh-CN" w:bidi="ar"/>
                    </w:rPr>
                    <w:t>独立作者</w:t>
                  </w:r>
                </w:p>
              </w:tc>
            </w:tr>
            <w:tr>
              <w:tblPrEx>
                <w:tblCellMar>
                  <w:top w:w="0" w:type="dxa"/>
                  <w:left w:w="108" w:type="dxa"/>
                  <w:bottom w:w="0" w:type="dxa"/>
                  <w:right w:w="108" w:type="dxa"/>
                </w:tblCellMar>
              </w:tblPrEx>
              <w:trPr>
                <w:trHeight w:val="255" w:hRule="atLeast"/>
              </w:trPr>
              <w:tc>
                <w:tcPr>
                  <w:tcW w:w="71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6</w:t>
                  </w:r>
                </w:p>
              </w:tc>
              <w:tc>
                <w:tcPr>
                  <w:tcW w:w="3144"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Style w:val="9"/>
                      <w:rFonts w:hint="eastAsia" w:ascii="宋体" w:hAnsi="宋体" w:eastAsia="宋体" w:cs="宋体"/>
                      <w:sz w:val="20"/>
                      <w:szCs w:val="20"/>
                      <w:lang w:val="en-US" w:eastAsia="zh-CN" w:bidi="ar"/>
                    </w:rPr>
                    <w:t>基于后结合法的钢</w:t>
                  </w:r>
                  <w:r>
                    <w:rPr>
                      <w:rFonts w:hint="eastAsia" w:ascii="宋体" w:hAnsi="宋体" w:eastAsia="宋体" w:cs="宋体"/>
                      <w:i w:val="0"/>
                      <w:iCs w:val="0"/>
                      <w:color w:val="000000"/>
                      <w:kern w:val="0"/>
                      <w:sz w:val="20"/>
                      <w:szCs w:val="20"/>
                      <w:u w:val="none"/>
                      <w:lang w:val="en-US" w:eastAsia="zh-CN" w:bidi="ar"/>
                    </w:rPr>
                    <w:t>-</w:t>
                  </w:r>
                  <w:r>
                    <w:rPr>
                      <w:rStyle w:val="9"/>
                      <w:rFonts w:hint="eastAsia" w:ascii="宋体" w:hAnsi="宋体" w:eastAsia="宋体" w:cs="宋体"/>
                      <w:sz w:val="20"/>
                      <w:szCs w:val="20"/>
                      <w:lang w:val="en-US" w:eastAsia="zh-CN" w:bidi="ar"/>
                    </w:rPr>
                    <w:t>混组合连续梁桥负弯矩区阻裂方法</w:t>
                  </w:r>
                </w:p>
              </w:tc>
              <w:tc>
                <w:tcPr>
                  <w:tcW w:w="2602"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color w:val="000000"/>
                      <w:kern w:val="0"/>
                      <w:sz w:val="20"/>
                      <w:szCs w:val="20"/>
                    </w:rPr>
                  </w:pPr>
                  <w:r>
                    <w:rPr>
                      <w:rStyle w:val="9"/>
                      <w:sz w:val="20"/>
                      <w:szCs w:val="20"/>
                      <w:lang w:val="en-US" w:eastAsia="zh-CN" w:bidi="ar"/>
                    </w:rPr>
                    <w:t>沈阳建筑大学学报</w:t>
                  </w:r>
                  <w:r>
                    <w:rPr>
                      <w:rFonts w:hint="default" w:ascii="Times New Roman" w:hAnsi="Times New Roman" w:eastAsia="宋体" w:cs="Times New Roman"/>
                      <w:i w:val="0"/>
                      <w:iCs w:val="0"/>
                      <w:color w:val="000000"/>
                      <w:kern w:val="0"/>
                      <w:sz w:val="20"/>
                      <w:szCs w:val="20"/>
                      <w:u w:val="none"/>
                      <w:lang w:val="en-US" w:eastAsia="zh-CN" w:bidi="ar"/>
                    </w:rPr>
                    <w:t>-</w:t>
                  </w:r>
                  <w:r>
                    <w:rPr>
                      <w:rStyle w:val="9"/>
                      <w:sz w:val="20"/>
                      <w:szCs w:val="20"/>
                      <w:lang w:val="en-US" w:eastAsia="zh-CN" w:bidi="ar"/>
                    </w:rPr>
                    <w:t>自然科学版（</w:t>
                  </w:r>
                  <w:r>
                    <w:rPr>
                      <w:rStyle w:val="9"/>
                      <w:rFonts w:hint="eastAsia"/>
                      <w:sz w:val="20"/>
                      <w:szCs w:val="20"/>
                      <w:lang w:val="en-US" w:eastAsia="zh-CN" w:bidi="ar"/>
                    </w:rPr>
                    <w:t>核心期刊</w:t>
                  </w:r>
                  <w:r>
                    <w:rPr>
                      <w:rStyle w:val="9"/>
                      <w:sz w:val="20"/>
                      <w:szCs w:val="20"/>
                      <w:lang w:val="en-US" w:eastAsia="zh-CN" w:bidi="ar"/>
                    </w:rPr>
                    <w:t>）</w:t>
                  </w:r>
                </w:p>
              </w:tc>
              <w:tc>
                <w:tcPr>
                  <w:tcW w:w="1292"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2022</w:t>
                  </w:r>
                  <w:r>
                    <w:rPr>
                      <w:rStyle w:val="9"/>
                      <w:sz w:val="20"/>
                      <w:szCs w:val="20"/>
                      <w:lang w:val="en-US" w:eastAsia="zh-CN" w:bidi="ar"/>
                    </w:rPr>
                    <w:t>年第</w:t>
                  </w:r>
                  <w:r>
                    <w:rPr>
                      <w:rFonts w:hint="default" w:ascii="Times New Roman" w:hAnsi="Times New Roman" w:eastAsia="宋体" w:cs="Times New Roman"/>
                      <w:i w:val="0"/>
                      <w:iCs w:val="0"/>
                      <w:color w:val="000000"/>
                      <w:kern w:val="0"/>
                      <w:sz w:val="20"/>
                      <w:szCs w:val="20"/>
                      <w:u w:val="none"/>
                      <w:lang w:val="en-US" w:eastAsia="zh-CN" w:bidi="ar"/>
                    </w:rPr>
                    <w:t>3</w:t>
                  </w:r>
                  <w:r>
                    <w:rPr>
                      <w:rStyle w:val="9"/>
                      <w:sz w:val="20"/>
                      <w:szCs w:val="20"/>
                      <w:lang w:val="en-US" w:eastAsia="zh-CN" w:bidi="ar"/>
                    </w:rPr>
                    <w:t>期</w:t>
                  </w:r>
                </w:p>
              </w:tc>
              <w:tc>
                <w:tcPr>
                  <w:tcW w:w="13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第五作者/共五作者</w:t>
                  </w:r>
                </w:p>
              </w:tc>
            </w:tr>
            <w:tr>
              <w:tblPrEx>
                <w:tblCellMar>
                  <w:top w:w="0" w:type="dxa"/>
                  <w:left w:w="108" w:type="dxa"/>
                  <w:bottom w:w="0" w:type="dxa"/>
                  <w:right w:w="108" w:type="dxa"/>
                </w:tblCellMar>
              </w:tblPrEx>
              <w:trPr>
                <w:trHeight w:val="255" w:hRule="atLeast"/>
              </w:trPr>
              <w:tc>
                <w:tcPr>
                  <w:tcW w:w="71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lang w:val="en-US" w:eastAsia="zh-CN"/>
                    </w:rPr>
                  </w:pPr>
                  <w:r>
                    <w:rPr>
                      <w:rFonts w:hint="eastAsia" w:ascii="宋体" w:hAnsi="宋体" w:eastAsia="宋体" w:cs="宋体"/>
                      <w:i w:val="0"/>
                      <w:iCs w:val="0"/>
                      <w:color w:val="000000"/>
                      <w:kern w:val="0"/>
                      <w:sz w:val="20"/>
                      <w:szCs w:val="20"/>
                      <w:u w:val="none"/>
                      <w:lang w:val="en-US" w:eastAsia="zh-CN" w:bidi="ar"/>
                    </w:rPr>
                    <w:t>7</w:t>
                  </w:r>
                </w:p>
              </w:tc>
              <w:tc>
                <w:tcPr>
                  <w:tcW w:w="3144"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Style w:val="9"/>
                      <w:rFonts w:hint="eastAsia" w:ascii="宋体" w:hAnsi="宋体" w:eastAsia="宋体" w:cs="宋体"/>
                      <w:sz w:val="20"/>
                      <w:szCs w:val="20"/>
                      <w:lang w:val="en-US" w:eastAsia="zh-CN" w:bidi="ar"/>
                    </w:rPr>
                    <w:t>道路桥梁施工中的裂缝成因及预防研究</w:t>
                  </w:r>
                </w:p>
              </w:tc>
              <w:tc>
                <w:tcPr>
                  <w:tcW w:w="2602"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color w:val="000000"/>
                      <w:kern w:val="0"/>
                      <w:sz w:val="20"/>
                      <w:szCs w:val="20"/>
                    </w:rPr>
                  </w:pPr>
                  <w:r>
                    <w:rPr>
                      <w:rStyle w:val="9"/>
                      <w:sz w:val="20"/>
                      <w:szCs w:val="20"/>
                      <w:lang w:val="en-US" w:eastAsia="zh-CN" w:bidi="ar"/>
                    </w:rPr>
                    <w:t>建筑工程技术与设计</w:t>
                  </w:r>
                </w:p>
              </w:tc>
              <w:tc>
                <w:tcPr>
                  <w:tcW w:w="1292"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2020</w:t>
                  </w:r>
                  <w:r>
                    <w:rPr>
                      <w:rStyle w:val="9"/>
                      <w:sz w:val="20"/>
                      <w:szCs w:val="20"/>
                      <w:lang w:val="en-US" w:eastAsia="zh-CN" w:bidi="ar"/>
                    </w:rPr>
                    <w:t>年</w:t>
                  </w:r>
                  <w:r>
                    <w:rPr>
                      <w:rFonts w:hint="default" w:ascii="Times New Roman" w:hAnsi="Times New Roman" w:eastAsia="宋体" w:cs="Times New Roman"/>
                      <w:i w:val="0"/>
                      <w:iCs w:val="0"/>
                      <w:color w:val="000000"/>
                      <w:kern w:val="0"/>
                      <w:sz w:val="20"/>
                      <w:szCs w:val="20"/>
                      <w:u w:val="none"/>
                      <w:lang w:val="en-US" w:eastAsia="zh-CN" w:bidi="ar"/>
                    </w:rPr>
                    <w:t>9</w:t>
                  </w:r>
                  <w:r>
                    <w:rPr>
                      <w:rStyle w:val="9"/>
                      <w:sz w:val="20"/>
                      <w:szCs w:val="20"/>
                      <w:lang w:val="en-US" w:eastAsia="zh-CN" w:bidi="ar"/>
                    </w:rPr>
                    <w:t>月下</w:t>
                  </w:r>
                </w:p>
              </w:tc>
              <w:tc>
                <w:tcPr>
                  <w:tcW w:w="13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color w:val="000000"/>
                      <w:kern w:val="0"/>
                      <w:sz w:val="20"/>
                      <w:szCs w:val="20"/>
                    </w:rPr>
                  </w:pPr>
                  <w:r>
                    <w:rPr>
                      <w:rStyle w:val="9"/>
                      <w:sz w:val="20"/>
                      <w:szCs w:val="20"/>
                      <w:lang w:val="en-US" w:eastAsia="zh-CN" w:bidi="ar"/>
                    </w:rPr>
                    <w:t>独立作者</w:t>
                  </w:r>
                </w:p>
              </w:tc>
            </w:tr>
            <w:tr>
              <w:tblPrEx>
                <w:tblCellMar>
                  <w:top w:w="0" w:type="dxa"/>
                  <w:left w:w="108" w:type="dxa"/>
                  <w:bottom w:w="0" w:type="dxa"/>
                  <w:right w:w="108" w:type="dxa"/>
                </w:tblCellMar>
              </w:tblPrEx>
              <w:trPr>
                <w:trHeight w:val="255" w:hRule="atLeast"/>
              </w:trPr>
              <w:tc>
                <w:tcPr>
                  <w:tcW w:w="71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cs="宋体"/>
                      <w:color w:val="000000"/>
                      <w:kern w:val="0"/>
                      <w:sz w:val="20"/>
                      <w:szCs w:val="20"/>
                      <w:lang w:val="en-US" w:eastAsia="zh-CN"/>
                    </w:rPr>
                    <w:t>8</w:t>
                  </w:r>
                </w:p>
              </w:tc>
              <w:tc>
                <w:tcPr>
                  <w:tcW w:w="3144"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Style w:val="9"/>
                      <w:rFonts w:hint="eastAsia" w:ascii="宋体" w:hAnsi="宋体" w:eastAsia="宋体" w:cs="宋体"/>
                      <w:sz w:val="20"/>
                      <w:szCs w:val="20"/>
                      <w:lang w:val="en-US" w:eastAsia="zh-CN" w:bidi="ar"/>
                    </w:rPr>
                    <w:t>公路桥梁工程测量技术与测绘技术的应用</w:t>
                  </w:r>
                </w:p>
              </w:tc>
              <w:tc>
                <w:tcPr>
                  <w:tcW w:w="2602"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color w:val="000000"/>
                      <w:kern w:val="0"/>
                      <w:sz w:val="20"/>
                      <w:szCs w:val="20"/>
                    </w:rPr>
                  </w:pPr>
                  <w:r>
                    <w:rPr>
                      <w:rStyle w:val="9"/>
                      <w:sz w:val="20"/>
                      <w:szCs w:val="20"/>
                      <w:lang w:val="en-US" w:eastAsia="zh-CN" w:bidi="ar"/>
                    </w:rPr>
                    <w:t>信息周刊</w:t>
                  </w:r>
                </w:p>
              </w:tc>
              <w:tc>
                <w:tcPr>
                  <w:tcW w:w="1292"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color w:val="000000"/>
                      <w:kern w:val="0"/>
                      <w:sz w:val="20"/>
                      <w:szCs w:val="20"/>
                    </w:rPr>
                  </w:pPr>
                  <w:r>
                    <w:rPr>
                      <w:rFonts w:hint="default" w:ascii="Times New Roman" w:hAnsi="Times New Roman" w:eastAsia="宋体" w:cs="Times New Roman"/>
                      <w:i w:val="0"/>
                      <w:iCs w:val="0"/>
                      <w:color w:val="000000"/>
                      <w:kern w:val="0"/>
                      <w:sz w:val="20"/>
                      <w:szCs w:val="20"/>
                      <w:u w:val="none"/>
                      <w:lang w:val="en-US" w:eastAsia="zh-CN" w:bidi="ar"/>
                    </w:rPr>
                    <w:t>2019</w:t>
                  </w:r>
                  <w:r>
                    <w:rPr>
                      <w:rStyle w:val="9"/>
                      <w:sz w:val="20"/>
                      <w:szCs w:val="20"/>
                      <w:lang w:val="en-US" w:eastAsia="zh-CN" w:bidi="ar"/>
                    </w:rPr>
                    <w:t>年第</w:t>
                  </w:r>
                  <w:r>
                    <w:rPr>
                      <w:rFonts w:hint="default" w:ascii="Times New Roman" w:hAnsi="Times New Roman" w:eastAsia="宋体" w:cs="Times New Roman"/>
                      <w:i w:val="0"/>
                      <w:iCs w:val="0"/>
                      <w:color w:val="000000"/>
                      <w:kern w:val="0"/>
                      <w:sz w:val="20"/>
                      <w:szCs w:val="20"/>
                      <w:u w:val="none"/>
                      <w:lang w:val="en-US" w:eastAsia="zh-CN" w:bidi="ar"/>
                    </w:rPr>
                    <w:t>8</w:t>
                  </w:r>
                  <w:r>
                    <w:rPr>
                      <w:rStyle w:val="9"/>
                      <w:sz w:val="20"/>
                      <w:szCs w:val="20"/>
                      <w:lang w:val="en-US" w:eastAsia="zh-CN" w:bidi="ar"/>
                    </w:rPr>
                    <w:t>期</w:t>
                  </w:r>
                </w:p>
              </w:tc>
              <w:tc>
                <w:tcPr>
                  <w:tcW w:w="13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color w:val="000000"/>
                      <w:kern w:val="0"/>
                      <w:sz w:val="20"/>
                      <w:szCs w:val="20"/>
                    </w:rPr>
                  </w:pPr>
                  <w:r>
                    <w:rPr>
                      <w:rStyle w:val="9"/>
                      <w:sz w:val="20"/>
                      <w:szCs w:val="20"/>
                      <w:lang w:val="en-US" w:eastAsia="zh-CN" w:bidi="ar"/>
                    </w:rPr>
                    <w:t>独立作者</w:t>
                  </w:r>
                </w:p>
              </w:tc>
            </w:tr>
            <w:tr>
              <w:tblPrEx>
                <w:tblCellMar>
                  <w:top w:w="0" w:type="dxa"/>
                  <w:left w:w="108" w:type="dxa"/>
                  <w:bottom w:w="0" w:type="dxa"/>
                  <w:right w:w="108" w:type="dxa"/>
                </w:tblCellMar>
              </w:tblPrEx>
              <w:trPr>
                <w:trHeight w:val="255" w:hRule="atLeast"/>
              </w:trPr>
              <w:tc>
                <w:tcPr>
                  <w:tcW w:w="71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9</w:t>
                  </w:r>
                </w:p>
              </w:tc>
              <w:tc>
                <w:tcPr>
                  <w:tcW w:w="3144" w:type="dxa"/>
                  <w:tcBorders>
                    <w:top w:val="nil"/>
                    <w:left w:val="nil"/>
                    <w:bottom w:val="nil"/>
                    <w:right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color w:val="000000"/>
                      <w:kern w:val="0"/>
                      <w:sz w:val="20"/>
                      <w:szCs w:val="20"/>
                    </w:rPr>
                  </w:pPr>
                  <w:r>
                    <w:rPr>
                      <w:rFonts w:hint="eastAsia" w:ascii="Times New Roman" w:hAnsi="Times New Roman" w:eastAsia="宋体" w:cs="Times New Roman"/>
                      <w:sz w:val="20"/>
                      <w:szCs w:val="20"/>
                      <w:lang w:val="en-US" w:eastAsia="zh-CN"/>
                    </w:rPr>
                    <w:t>路桥设计施工与工程地质勘察</w:t>
                  </w:r>
                </w:p>
              </w:tc>
              <w:tc>
                <w:tcPr>
                  <w:tcW w:w="2602" w:type="dxa"/>
                  <w:tcBorders>
                    <w:top w:val="nil"/>
                    <w:left w:val="nil"/>
                    <w:bottom w:val="nil"/>
                    <w:right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color w:val="000000"/>
                      <w:kern w:val="0"/>
                      <w:sz w:val="20"/>
                      <w:szCs w:val="20"/>
                    </w:rPr>
                  </w:pPr>
                  <w:r>
                    <w:rPr>
                      <w:rFonts w:hint="eastAsia"/>
                      <w:color w:val="auto"/>
                      <w:sz w:val="20"/>
                      <w:szCs w:val="20"/>
                      <w:highlight w:val="none"/>
                      <w:lang w:val="en-US" w:eastAsia="zh-CN"/>
                    </w:rPr>
                    <w:t>哈尔滨地图出版社</w:t>
                  </w:r>
                </w:p>
              </w:tc>
              <w:tc>
                <w:tcPr>
                  <w:tcW w:w="1292" w:type="dxa"/>
                  <w:tcBorders>
                    <w:top w:val="nil"/>
                    <w:left w:val="nil"/>
                    <w:bottom w:val="nil"/>
                    <w:right w:val="nil"/>
                  </w:tcBorders>
                  <w:shd w:val="clear" w:color="auto" w:fill="auto"/>
                  <w:noWrap/>
                  <w:vAlign w:val="top"/>
                </w:tcPr>
                <w:p>
                  <w:pPr>
                    <w:widowControl/>
                    <w:spacing w:line="240" w:lineRule="auto"/>
                    <w:jc w:val="center"/>
                    <w:rPr>
                      <w:rFonts w:hint="eastAsia" w:ascii="宋体" w:hAnsi="宋体"/>
                      <w:color w:val="000000"/>
                      <w:kern w:val="0"/>
                      <w:sz w:val="20"/>
                      <w:szCs w:val="20"/>
                    </w:rPr>
                  </w:pPr>
                  <w:r>
                    <w:rPr>
                      <w:rFonts w:hint="eastAsia"/>
                      <w:sz w:val="20"/>
                      <w:szCs w:val="20"/>
                      <w:lang w:val="en-US" w:eastAsia="zh-CN"/>
                    </w:rPr>
                    <w:t>2019年7月</w:t>
                  </w:r>
                </w:p>
              </w:tc>
              <w:tc>
                <w:tcPr>
                  <w:tcW w:w="1327" w:type="dxa"/>
                  <w:tcBorders>
                    <w:top w:val="nil"/>
                    <w:left w:val="nil"/>
                    <w:bottom w:val="nil"/>
                    <w:right w:val="nil"/>
                  </w:tcBorders>
                  <w:shd w:val="clear" w:color="auto" w:fill="auto"/>
                  <w:noWrap/>
                  <w:vAlign w:val="top"/>
                </w:tcPr>
                <w:p>
                  <w:pPr>
                    <w:widowControl/>
                    <w:spacing w:line="240" w:lineRule="auto"/>
                    <w:jc w:val="center"/>
                    <w:rPr>
                      <w:rFonts w:hint="eastAsia" w:ascii="宋体" w:hAnsi="宋体"/>
                      <w:color w:val="000000"/>
                      <w:kern w:val="0"/>
                      <w:sz w:val="20"/>
                      <w:szCs w:val="20"/>
                    </w:rPr>
                  </w:pPr>
                  <w:r>
                    <w:rPr>
                      <w:rFonts w:hint="eastAsia"/>
                      <w:sz w:val="20"/>
                      <w:szCs w:val="20"/>
                      <w:lang w:val="en-US" w:eastAsia="zh-CN"/>
                    </w:rPr>
                    <w:t>副主编</w:t>
                  </w:r>
                </w:p>
              </w:tc>
            </w:tr>
            <w:tr>
              <w:tblPrEx>
                <w:tblCellMar>
                  <w:top w:w="0" w:type="dxa"/>
                  <w:left w:w="108" w:type="dxa"/>
                  <w:bottom w:w="0" w:type="dxa"/>
                  <w:right w:w="108" w:type="dxa"/>
                </w:tblCellMar>
              </w:tblPrEx>
              <w:trPr>
                <w:trHeight w:val="255" w:hRule="atLeast"/>
              </w:trPr>
              <w:tc>
                <w:tcPr>
                  <w:tcW w:w="718" w:type="dxa"/>
                  <w:tcBorders>
                    <w:top w:val="nil"/>
                    <w:left w:val="nil"/>
                    <w:bottom w:val="nil"/>
                    <w:right w:val="nil"/>
                  </w:tcBorders>
                  <w:shd w:val="clear" w:color="auto" w:fill="auto"/>
                  <w:noWrap/>
                  <w:vAlign w:val="top"/>
                </w:tcPr>
                <w:p>
                  <w:pPr>
                    <w:widowControl/>
                    <w:jc w:val="center"/>
                    <w:rPr>
                      <w:rFonts w:hint="eastAsia" w:ascii="宋体" w:hAnsi="宋体" w:eastAsia="宋体" w:cs="宋体"/>
                      <w:color w:val="000000"/>
                      <w:kern w:val="0"/>
                      <w:sz w:val="20"/>
                      <w:szCs w:val="20"/>
                      <w:lang w:val="en-US"/>
                    </w:rPr>
                  </w:pPr>
                  <w:r>
                    <w:rPr>
                      <w:rFonts w:hint="eastAsia" w:ascii="宋体" w:hAnsi="宋体" w:eastAsia="宋体" w:cs="宋体"/>
                      <w:color w:val="000000"/>
                      <w:kern w:val="0"/>
                      <w:sz w:val="20"/>
                      <w:szCs w:val="20"/>
                      <w:lang w:val="en-US" w:eastAsia="zh-CN"/>
                    </w:rPr>
                    <w:t>10</w:t>
                  </w:r>
                </w:p>
              </w:tc>
              <w:tc>
                <w:tcPr>
                  <w:tcW w:w="3144" w:type="dxa"/>
                  <w:tcBorders>
                    <w:top w:val="nil"/>
                    <w:left w:val="nil"/>
                    <w:bottom w:val="nil"/>
                    <w:right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color w:val="000000"/>
                      <w:kern w:val="0"/>
                      <w:sz w:val="20"/>
                      <w:szCs w:val="20"/>
                    </w:rPr>
                  </w:pPr>
                  <w:r>
                    <w:rPr>
                      <w:rFonts w:hint="eastAsia" w:ascii="Times New Roman" w:hAnsi="Times New Roman" w:eastAsia="宋体" w:cs="Times New Roman"/>
                      <w:sz w:val="20"/>
                      <w:szCs w:val="20"/>
                      <w:lang w:val="en-US" w:eastAsia="zh-CN"/>
                    </w:rPr>
                    <w:t>市政建设与给排水信息工程研究</w:t>
                  </w:r>
                </w:p>
              </w:tc>
              <w:tc>
                <w:tcPr>
                  <w:tcW w:w="2602" w:type="dxa"/>
                  <w:tcBorders>
                    <w:top w:val="nil"/>
                    <w:left w:val="nil"/>
                    <w:bottom w:val="nil"/>
                    <w:right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color w:val="000000"/>
                      <w:kern w:val="0"/>
                      <w:sz w:val="20"/>
                      <w:szCs w:val="20"/>
                    </w:rPr>
                  </w:pPr>
                  <w:r>
                    <w:rPr>
                      <w:rFonts w:hint="default"/>
                      <w:color w:val="auto"/>
                      <w:sz w:val="20"/>
                      <w:szCs w:val="20"/>
                      <w:highlight w:val="none"/>
                      <w:lang w:val="en-US" w:eastAsia="zh-CN"/>
                    </w:rPr>
                    <w:t>哈尔滨地图出版社</w:t>
                  </w:r>
                </w:p>
              </w:tc>
              <w:tc>
                <w:tcPr>
                  <w:tcW w:w="1292" w:type="dxa"/>
                  <w:tcBorders>
                    <w:top w:val="nil"/>
                    <w:left w:val="nil"/>
                    <w:bottom w:val="nil"/>
                    <w:right w:val="nil"/>
                  </w:tcBorders>
                  <w:shd w:val="clear" w:color="auto" w:fill="auto"/>
                  <w:noWrap/>
                  <w:vAlign w:val="top"/>
                </w:tcPr>
                <w:p>
                  <w:pPr>
                    <w:widowControl/>
                    <w:spacing w:line="240" w:lineRule="auto"/>
                    <w:jc w:val="center"/>
                    <w:rPr>
                      <w:rFonts w:hint="eastAsia" w:ascii="宋体" w:hAnsi="宋体"/>
                      <w:color w:val="000000"/>
                      <w:kern w:val="0"/>
                      <w:sz w:val="20"/>
                      <w:szCs w:val="20"/>
                    </w:rPr>
                  </w:pPr>
                  <w:r>
                    <w:rPr>
                      <w:rFonts w:hint="eastAsia"/>
                      <w:sz w:val="20"/>
                      <w:szCs w:val="20"/>
                      <w:lang w:val="en-US" w:eastAsia="zh-CN"/>
                    </w:rPr>
                    <w:t>2020年7月</w:t>
                  </w:r>
                </w:p>
              </w:tc>
              <w:tc>
                <w:tcPr>
                  <w:tcW w:w="1327" w:type="dxa"/>
                  <w:tcBorders>
                    <w:top w:val="nil"/>
                    <w:left w:val="nil"/>
                    <w:bottom w:val="nil"/>
                    <w:right w:val="nil"/>
                  </w:tcBorders>
                  <w:shd w:val="clear" w:color="auto" w:fill="auto"/>
                  <w:noWrap/>
                  <w:vAlign w:val="top"/>
                </w:tcPr>
                <w:p>
                  <w:pPr>
                    <w:widowControl/>
                    <w:spacing w:line="240" w:lineRule="auto"/>
                    <w:jc w:val="center"/>
                    <w:rPr>
                      <w:rFonts w:hint="eastAsia" w:ascii="宋体" w:hAnsi="宋体"/>
                      <w:color w:val="000000"/>
                      <w:kern w:val="0"/>
                      <w:sz w:val="20"/>
                      <w:szCs w:val="20"/>
                    </w:rPr>
                  </w:pPr>
                  <w:r>
                    <w:rPr>
                      <w:rFonts w:hint="eastAsia"/>
                      <w:sz w:val="20"/>
                      <w:szCs w:val="20"/>
                      <w:lang w:val="en-US" w:eastAsia="zh-CN"/>
                    </w:rPr>
                    <w:t>副主编</w:t>
                  </w:r>
                </w:p>
              </w:tc>
            </w:tr>
            <w:tr>
              <w:tblPrEx>
                <w:tblCellMar>
                  <w:top w:w="0" w:type="dxa"/>
                  <w:left w:w="108" w:type="dxa"/>
                  <w:bottom w:w="0" w:type="dxa"/>
                  <w:right w:w="108" w:type="dxa"/>
                </w:tblCellMar>
              </w:tblPrEx>
              <w:trPr>
                <w:trHeight w:val="255" w:hRule="atLeast"/>
              </w:trPr>
              <w:tc>
                <w:tcPr>
                  <w:tcW w:w="718" w:type="dxa"/>
                  <w:tcBorders>
                    <w:top w:val="nil"/>
                    <w:left w:val="nil"/>
                    <w:bottom w:val="nil"/>
                    <w:right w:val="nil"/>
                  </w:tcBorders>
                  <w:shd w:val="clear" w:color="auto" w:fill="auto"/>
                  <w:noWrap/>
                  <w:vAlign w:val="top"/>
                </w:tcPr>
                <w:p>
                  <w:pPr>
                    <w:widowControl/>
                    <w:jc w:val="center"/>
                    <w:rPr>
                      <w:rFonts w:hint="default" w:ascii="宋体" w:hAnsi="宋体" w:eastAsia="宋体" w:cs="宋体"/>
                      <w:color w:val="000000"/>
                      <w:kern w:val="0"/>
                      <w:sz w:val="20"/>
                      <w:szCs w:val="20"/>
                      <w:lang w:val="en-US"/>
                    </w:rPr>
                  </w:pPr>
                  <w:r>
                    <w:rPr>
                      <w:rFonts w:hint="eastAsia" w:ascii="宋体" w:hAnsi="宋体" w:eastAsia="宋体" w:cs="宋体"/>
                      <w:color w:val="000000"/>
                      <w:kern w:val="0"/>
                      <w:sz w:val="20"/>
                      <w:szCs w:val="20"/>
                      <w:lang w:val="en-US" w:eastAsia="zh-CN"/>
                    </w:rPr>
                    <w:t>11</w:t>
                  </w:r>
                </w:p>
              </w:tc>
              <w:tc>
                <w:tcPr>
                  <w:tcW w:w="3144" w:type="dxa"/>
                  <w:tcBorders>
                    <w:top w:val="nil"/>
                    <w:left w:val="nil"/>
                    <w:bottom w:val="nil"/>
                    <w:right w:val="nil"/>
                  </w:tcBorders>
                  <w:shd w:val="clear" w:color="auto" w:fill="auto"/>
                  <w:noWrap/>
                  <w:vAlign w:val="top"/>
                </w:tcPr>
                <w:p>
                  <w:pPr>
                    <w:widowControl/>
                    <w:spacing w:line="240" w:lineRule="auto"/>
                    <w:jc w:val="center"/>
                    <w:rPr>
                      <w:rFonts w:hint="eastAsia" w:ascii="宋体" w:hAnsi="宋体"/>
                      <w:color w:val="000000"/>
                      <w:kern w:val="0"/>
                      <w:sz w:val="20"/>
                      <w:szCs w:val="20"/>
                    </w:rPr>
                  </w:pPr>
                  <w:r>
                    <w:rPr>
                      <w:rFonts w:hint="eastAsia" w:ascii="Times New Roman" w:hAnsi="Times New Roman" w:eastAsia="宋体" w:cs="Times New Roman"/>
                      <w:sz w:val="20"/>
                      <w:szCs w:val="20"/>
                      <w:lang w:val="en-US" w:eastAsia="zh-CN"/>
                    </w:rPr>
                    <w:t>道路桥梁工程与维修养护</w:t>
                  </w:r>
                </w:p>
              </w:tc>
              <w:tc>
                <w:tcPr>
                  <w:tcW w:w="2602"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color w:val="000000"/>
                      <w:kern w:val="0"/>
                      <w:sz w:val="20"/>
                      <w:szCs w:val="20"/>
                    </w:rPr>
                  </w:pPr>
                  <w:r>
                    <w:rPr>
                      <w:rFonts w:hint="default"/>
                      <w:color w:val="auto"/>
                      <w:sz w:val="20"/>
                      <w:szCs w:val="20"/>
                      <w:highlight w:val="none"/>
                      <w:lang w:val="en-US" w:eastAsia="zh-CN"/>
                    </w:rPr>
                    <w:t>汕头大学出版社</w:t>
                  </w:r>
                </w:p>
              </w:tc>
              <w:tc>
                <w:tcPr>
                  <w:tcW w:w="1292" w:type="dxa"/>
                  <w:tcBorders>
                    <w:top w:val="nil"/>
                    <w:left w:val="nil"/>
                    <w:bottom w:val="nil"/>
                    <w:right w:val="nil"/>
                  </w:tcBorders>
                  <w:shd w:val="clear" w:color="auto" w:fill="auto"/>
                  <w:noWrap/>
                  <w:vAlign w:val="top"/>
                </w:tcPr>
                <w:p>
                  <w:pPr>
                    <w:widowControl/>
                    <w:jc w:val="center"/>
                    <w:rPr>
                      <w:rFonts w:hint="eastAsia" w:ascii="宋体" w:hAnsi="宋体"/>
                      <w:color w:val="000000"/>
                      <w:kern w:val="0"/>
                      <w:sz w:val="20"/>
                      <w:szCs w:val="20"/>
                    </w:rPr>
                  </w:pPr>
                  <w:r>
                    <w:rPr>
                      <w:rFonts w:hint="eastAsia"/>
                      <w:sz w:val="20"/>
                      <w:szCs w:val="20"/>
                      <w:lang w:val="en-US" w:eastAsia="zh-CN"/>
                    </w:rPr>
                    <w:t>2021年6月</w:t>
                  </w:r>
                </w:p>
              </w:tc>
              <w:tc>
                <w:tcPr>
                  <w:tcW w:w="1327" w:type="dxa"/>
                  <w:tcBorders>
                    <w:top w:val="nil"/>
                    <w:left w:val="nil"/>
                    <w:bottom w:val="nil"/>
                    <w:right w:val="nil"/>
                  </w:tcBorders>
                  <w:shd w:val="clear" w:color="auto" w:fill="auto"/>
                  <w:noWrap/>
                  <w:vAlign w:val="top"/>
                </w:tcPr>
                <w:p>
                  <w:pPr>
                    <w:widowControl/>
                    <w:spacing w:line="240" w:lineRule="auto"/>
                    <w:jc w:val="center"/>
                    <w:rPr>
                      <w:rFonts w:hint="eastAsia" w:ascii="宋体" w:hAnsi="宋体"/>
                      <w:color w:val="000000"/>
                      <w:kern w:val="0"/>
                      <w:sz w:val="20"/>
                      <w:szCs w:val="20"/>
                    </w:rPr>
                  </w:pPr>
                  <w:r>
                    <w:rPr>
                      <w:rFonts w:hint="eastAsia"/>
                      <w:sz w:val="20"/>
                      <w:szCs w:val="20"/>
                      <w:lang w:val="en-US" w:eastAsia="zh-CN"/>
                    </w:rPr>
                    <w:t>副主编</w:t>
                  </w:r>
                </w:p>
              </w:tc>
            </w:tr>
            <w:tr>
              <w:tblPrEx>
                <w:tblCellMar>
                  <w:top w:w="0" w:type="dxa"/>
                  <w:left w:w="108" w:type="dxa"/>
                  <w:bottom w:w="0" w:type="dxa"/>
                  <w:right w:w="108" w:type="dxa"/>
                </w:tblCellMar>
              </w:tblPrEx>
              <w:trPr>
                <w:trHeight w:val="255" w:hRule="atLeast"/>
              </w:trPr>
              <w:tc>
                <w:tcPr>
                  <w:tcW w:w="718" w:type="dxa"/>
                  <w:tcBorders>
                    <w:top w:val="nil"/>
                    <w:left w:val="nil"/>
                    <w:bottom w:val="nil"/>
                    <w:right w:val="nil"/>
                  </w:tcBorders>
                  <w:shd w:val="clear" w:color="auto" w:fill="auto"/>
                  <w:noWrap/>
                  <w:vAlign w:val="top"/>
                </w:tcPr>
                <w:p>
                  <w:pPr>
                    <w:widowControl/>
                    <w:jc w:val="center"/>
                    <w:rPr>
                      <w:rFonts w:hint="eastAsia" w:ascii="宋体" w:hAnsi="宋体" w:eastAsia="宋体" w:cs="宋体"/>
                      <w:color w:val="000000"/>
                      <w:kern w:val="0"/>
                      <w:sz w:val="20"/>
                      <w:szCs w:val="20"/>
                      <w:lang w:val="en-US" w:eastAsia="zh-CN"/>
                    </w:rPr>
                  </w:pPr>
                </w:p>
              </w:tc>
              <w:tc>
                <w:tcPr>
                  <w:tcW w:w="3144" w:type="dxa"/>
                  <w:tcBorders>
                    <w:top w:val="nil"/>
                    <w:left w:val="nil"/>
                    <w:bottom w:val="nil"/>
                    <w:right w:val="nil"/>
                  </w:tcBorders>
                  <w:shd w:val="clear" w:color="auto" w:fill="auto"/>
                  <w:noWrap/>
                  <w:vAlign w:val="top"/>
                </w:tcPr>
                <w:p>
                  <w:pPr>
                    <w:widowControl/>
                    <w:spacing w:line="240" w:lineRule="auto"/>
                    <w:jc w:val="center"/>
                    <w:rPr>
                      <w:rFonts w:hint="eastAsia" w:ascii="Times New Roman" w:hAnsi="Times New Roman" w:eastAsia="宋体" w:cs="Times New Roman"/>
                      <w:sz w:val="20"/>
                      <w:szCs w:val="20"/>
                      <w:lang w:val="en-US" w:eastAsia="zh-CN"/>
                    </w:rPr>
                  </w:pPr>
                </w:p>
              </w:tc>
              <w:tc>
                <w:tcPr>
                  <w:tcW w:w="2602"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color w:val="auto"/>
                      <w:sz w:val="20"/>
                      <w:szCs w:val="20"/>
                      <w:highlight w:val="none"/>
                      <w:lang w:val="en-US" w:eastAsia="zh-CN"/>
                    </w:rPr>
                  </w:pPr>
                </w:p>
              </w:tc>
              <w:tc>
                <w:tcPr>
                  <w:tcW w:w="1292" w:type="dxa"/>
                  <w:tcBorders>
                    <w:top w:val="nil"/>
                    <w:left w:val="nil"/>
                    <w:bottom w:val="nil"/>
                    <w:right w:val="nil"/>
                  </w:tcBorders>
                  <w:shd w:val="clear" w:color="auto" w:fill="auto"/>
                  <w:noWrap/>
                  <w:vAlign w:val="top"/>
                </w:tcPr>
                <w:p>
                  <w:pPr>
                    <w:widowControl/>
                    <w:jc w:val="center"/>
                    <w:rPr>
                      <w:rFonts w:hint="eastAsia"/>
                      <w:sz w:val="20"/>
                      <w:szCs w:val="20"/>
                      <w:lang w:val="en-US" w:eastAsia="zh-CN"/>
                    </w:rPr>
                  </w:pPr>
                </w:p>
              </w:tc>
              <w:tc>
                <w:tcPr>
                  <w:tcW w:w="1327" w:type="dxa"/>
                  <w:tcBorders>
                    <w:top w:val="nil"/>
                    <w:left w:val="nil"/>
                    <w:bottom w:val="nil"/>
                    <w:right w:val="nil"/>
                  </w:tcBorders>
                  <w:shd w:val="clear" w:color="auto" w:fill="auto"/>
                  <w:noWrap/>
                  <w:vAlign w:val="top"/>
                </w:tcPr>
                <w:p>
                  <w:pPr>
                    <w:widowControl/>
                    <w:spacing w:line="240" w:lineRule="auto"/>
                    <w:jc w:val="center"/>
                    <w:rPr>
                      <w:rFonts w:hint="eastAsia"/>
                      <w:sz w:val="20"/>
                      <w:szCs w:val="20"/>
                      <w:lang w:val="en-US" w:eastAsia="zh-CN"/>
                    </w:rPr>
                  </w:pPr>
                </w:p>
              </w:tc>
            </w:tr>
            <w:tr>
              <w:tblPrEx>
                <w:tblCellMar>
                  <w:top w:w="0" w:type="dxa"/>
                  <w:left w:w="108" w:type="dxa"/>
                  <w:bottom w:w="0" w:type="dxa"/>
                  <w:right w:w="108" w:type="dxa"/>
                </w:tblCellMar>
              </w:tblPrEx>
              <w:trPr>
                <w:trHeight w:val="255" w:hRule="atLeast"/>
              </w:trPr>
              <w:tc>
                <w:tcPr>
                  <w:tcW w:w="718" w:type="dxa"/>
                  <w:tcBorders>
                    <w:top w:val="nil"/>
                    <w:left w:val="nil"/>
                    <w:bottom w:val="nil"/>
                    <w:right w:val="nil"/>
                  </w:tcBorders>
                  <w:shd w:val="clear" w:color="auto" w:fill="auto"/>
                  <w:noWrap/>
                  <w:vAlign w:val="top"/>
                </w:tcPr>
                <w:p>
                  <w:pPr>
                    <w:widowControl/>
                    <w:jc w:val="center"/>
                    <w:rPr>
                      <w:rFonts w:hint="eastAsia" w:ascii="宋体" w:hAnsi="宋体" w:eastAsia="宋体" w:cs="宋体"/>
                      <w:color w:val="000000"/>
                      <w:kern w:val="0"/>
                      <w:sz w:val="20"/>
                      <w:szCs w:val="20"/>
                      <w:lang w:val="en-US" w:eastAsia="zh-CN"/>
                    </w:rPr>
                  </w:pPr>
                </w:p>
              </w:tc>
              <w:tc>
                <w:tcPr>
                  <w:tcW w:w="3144" w:type="dxa"/>
                  <w:tcBorders>
                    <w:top w:val="nil"/>
                    <w:left w:val="nil"/>
                    <w:bottom w:val="nil"/>
                    <w:right w:val="nil"/>
                  </w:tcBorders>
                  <w:shd w:val="clear" w:color="auto" w:fill="auto"/>
                  <w:noWrap/>
                  <w:vAlign w:val="top"/>
                </w:tcPr>
                <w:p>
                  <w:pPr>
                    <w:widowControl/>
                    <w:spacing w:line="240" w:lineRule="auto"/>
                    <w:jc w:val="center"/>
                    <w:rPr>
                      <w:rFonts w:hint="eastAsia" w:ascii="Times New Roman" w:hAnsi="Times New Roman" w:eastAsia="宋体" w:cs="Times New Roman"/>
                      <w:sz w:val="20"/>
                      <w:szCs w:val="20"/>
                      <w:lang w:val="en-US" w:eastAsia="zh-CN"/>
                    </w:rPr>
                  </w:pPr>
                </w:p>
              </w:tc>
              <w:tc>
                <w:tcPr>
                  <w:tcW w:w="2602"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color w:val="auto"/>
                      <w:sz w:val="20"/>
                      <w:szCs w:val="20"/>
                      <w:highlight w:val="none"/>
                      <w:lang w:val="en-US" w:eastAsia="zh-CN"/>
                    </w:rPr>
                  </w:pPr>
                </w:p>
              </w:tc>
              <w:tc>
                <w:tcPr>
                  <w:tcW w:w="1292" w:type="dxa"/>
                  <w:tcBorders>
                    <w:top w:val="nil"/>
                    <w:left w:val="nil"/>
                    <w:bottom w:val="nil"/>
                    <w:right w:val="nil"/>
                  </w:tcBorders>
                  <w:shd w:val="clear" w:color="auto" w:fill="auto"/>
                  <w:noWrap/>
                  <w:vAlign w:val="top"/>
                </w:tcPr>
                <w:p>
                  <w:pPr>
                    <w:widowControl/>
                    <w:jc w:val="center"/>
                    <w:rPr>
                      <w:rFonts w:hint="eastAsia"/>
                      <w:sz w:val="20"/>
                      <w:szCs w:val="20"/>
                      <w:lang w:val="en-US" w:eastAsia="zh-CN"/>
                    </w:rPr>
                  </w:pPr>
                </w:p>
              </w:tc>
              <w:tc>
                <w:tcPr>
                  <w:tcW w:w="1327" w:type="dxa"/>
                  <w:tcBorders>
                    <w:top w:val="nil"/>
                    <w:left w:val="nil"/>
                    <w:bottom w:val="nil"/>
                    <w:right w:val="nil"/>
                  </w:tcBorders>
                  <w:shd w:val="clear" w:color="auto" w:fill="auto"/>
                  <w:noWrap/>
                  <w:vAlign w:val="top"/>
                </w:tcPr>
                <w:p>
                  <w:pPr>
                    <w:widowControl/>
                    <w:spacing w:line="240" w:lineRule="auto"/>
                    <w:jc w:val="center"/>
                    <w:rPr>
                      <w:rFonts w:hint="eastAsia"/>
                      <w:sz w:val="20"/>
                      <w:szCs w:val="20"/>
                      <w:lang w:val="en-US" w:eastAsia="zh-CN"/>
                    </w:rPr>
                  </w:pPr>
                </w:p>
              </w:tc>
            </w:tr>
            <w:tr>
              <w:tblPrEx>
                <w:tblCellMar>
                  <w:top w:w="0" w:type="dxa"/>
                  <w:left w:w="108" w:type="dxa"/>
                  <w:bottom w:w="0" w:type="dxa"/>
                  <w:right w:w="108" w:type="dxa"/>
                </w:tblCellMar>
              </w:tblPrEx>
              <w:trPr>
                <w:trHeight w:val="255" w:hRule="atLeast"/>
              </w:trPr>
              <w:tc>
                <w:tcPr>
                  <w:tcW w:w="718" w:type="dxa"/>
                  <w:tcBorders>
                    <w:top w:val="nil"/>
                    <w:left w:val="nil"/>
                    <w:bottom w:val="nil"/>
                    <w:right w:val="nil"/>
                  </w:tcBorders>
                  <w:shd w:val="clear" w:color="auto" w:fill="auto"/>
                  <w:noWrap/>
                  <w:vAlign w:val="top"/>
                </w:tcPr>
                <w:p>
                  <w:pPr>
                    <w:widowControl/>
                    <w:jc w:val="center"/>
                    <w:rPr>
                      <w:rFonts w:hint="eastAsia" w:ascii="宋体" w:hAnsi="宋体" w:eastAsia="宋体" w:cs="宋体"/>
                      <w:color w:val="000000"/>
                      <w:kern w:val="0"/>
                      <w:sz w:val="20"/>
                      <w:szCs w:val="20"/>
                      <w:lang w:val="en-US" w:eastAsia="zh-CN"/>
                    </w:rPr>
                  </w:pPr>
                </w:p>
              </w:tc>
              <w:tc>
                <w:tcPr>
                  <w:tcW w:w="3144" w:type="dxa"/>
                  <w:tcBorders>
                    <w:top w:val="nil"/>
                    <w:left w:val="nil"/>
                    <w:bottom w:val="nil"/>
                    <w:right w:val="nil"/>
                  </w:tcBorders>
                  <w:shd w:val="clear" w:color="auto" w:fill="auto"/>
                  <w:noWrap/>
                  <w:vAlign w:val="top"/>
                </w:tcPr>
                <w:p>
                  <w:pPr>
                    <w:widowControl/>
                    <w:spacing w:line="240" w:lineRule="auto"/>
                    <w:jc w:val="center"/>
                    <w:rPr>
                      <w:rFonts w:hint="eastAsia" w:ascii="Times New Roman" w:hAnsi="Times New Roman" w:eastAsia="宋体" w:cs="Times New Roman"/>
                      <w:sz w:val="20"/>
                      <w:szCs w:val="20"/>
                      <w:lang w:val="en-US" w:eastAsia="zh-CN"/>
                    </w:rPr>
                  </w:pPr>
                </w:p>
              </w:tc>
              <w:tc>
                <w:tcPr>
                  <w:tcW w:w="2602"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color w:val="auto"/>
                      <w:sz w:val="20"/>
                      <w:szCs w:val="20"/>
                      <w:highlight w:val="none"/>
                      <w:lang w:val="en-US" w:eastAsia="zh-CN"/>
                    </w:rPr>
                  </w:pPr>
                </w:p>
              </w:tc>
              <w:tc>
                <w:tcPr>
                  <w:tcW w:w="1292" w:type="dxa"/>
                  <w:tcBorders>
                    <w:top w:val="nil"/>
                    <w:left w:val="nil"/>
                    <w:bottom w:val="nil"/>
                    <w:right w:val="nil"/>
                  </w:tcBorders>
                  <w:shd w:val="clear" w:color="auto" w:fill="auto"/>
                  <w:noWrap/>
                  <w:vAlign w:val="top"/>
                </w:tcPr>
                <w:p>
                  <w:pPr>
                    <w:widowControl/>
                    <w:jc w:val="center"/>
                    <w:rPr>
                      <w:rFonts w:hint="eastAsia"/>
                      <w:sz w:val="20"/>
                      <w:szCs w:val="20"/>
                      <w:lang w:val="en-US" w:eastAsia="zh-CN"/>
                    </w:rPr>
                  </w:pPr>
                </w:p>
              </w:tc>
              <w:tc>
                <w:tcPr>
                  <w:tcW w:w="1327" w:type="dxa"/>
                  <w:tcBorders>
                    <w:top w:val="nil"/>
                    <w:left w:val="nil"/>
                    <w:bottom w:val="nil"/>
                    <w:right w:val="nil"/>
                  </w:tcBorders>
                  <w:shd w:val="clear" w:color="auto" w:fill="auto"/>
                  <w:noWrap/>
                  <w:vAlign w:val="top"/>
                </w:tcPr>
                <w:p>
                  <w:pPr>
                    <w:widowControl/>
                    <w:spacing w:line="240" w:lineRule="auto"/>
                    <w:jc w:val="center"/>
                    <w:rPr>
                      <w:rFonts w:hint="eastAsia"/>
                      <w:sz w:val="20"/>
                      <w:szCs w:val="20"/>
                      <w:lang w:val="en-US" w:eastAsia="zh-CN"/>
                    </w:rPr>
                  </w:pPr>
                </w:p>
              </w:tc>
            </w:tr>
            <w:tr>
              <w:tblPrEx>
                <w:tblCellMar>
                  <w:top w:w="0" w:type="dxa"/>
                  <w:left w:w="108" w:type="dxa"/>
                  <w:bottom w:w="0" w:type="dxa"/>
                  <w:right w:w="108" w:type="dxa"/>
                </w:tblCellMar>
              </w:tblPrEx>
              <w:trPr>
                <w:trHeight w:val="255" w:hRule="atLeast"/>
              </w:trPr>
              <w:tc>
                <w:tcPr>
                  <w:tcW w:w="718" w:type="dxa"/>
                  <w:tcBorders>
                    <w:top w:val="nil"/>
                    <w:left w:val="nil"/>
                    <w:bottom w:val="nil"/>
                    <w:right w:val="nil"/>
                  </w:tcBorders>
                  <w:shd w:val="clear" w:color="auto" w:fill="auto"/>
                  <w:noWrap/>
                  <w:vAlign w:val="top"/>
                </w:tcPr>
                <w:p>
                  <w:pPr>
                    <w:widowControl/>
                    <w:jc w:val="center"/>
                    <w:rPr>
                      <w:rFonts w:hint="eastAsia" w:ascii="宋体" w:hAnsi="宋体" w:eastAsia="宋体" w:cs="宋体"/>
                      <w:color w:val="000000"/>
                      <w:kern w:val="0"/>
                      <w:sz w:val="20"/>
                      <w:szCs w:val="20"/>
                      <w:lang w:val="en-US" w:eastAsia="zh-CN"/>
                    </w:rPr>
                  </w:pPr>
                </w:p>
              </w:tc>
              <w:tc>
                <w:tcPr>
                  <w:tcW w:w="3144" w:type="dxa"/>
                  <w:tcBorders>
                    <w:top w:val="nil"/>
                    <w:left w:val="nil"/>
                    <w:bottom w:val="nil"/>
                    <w:right w:val="nil"/>
                  </w:tcBorders>
                  <w:shd w:val="clear" w:color="auto" w:fill="auto"/>
                  <w:noWrap/>
                  <w:vAlign w:val="top"/>
                </w:tcPr>
                <w:p>
                  <w:pPr>
                    <w:widowControl/>
                    <w:spacing w:line="240" w:lineRule="auto"/>
                    <w:jc w:val="center"/>
                    <w:rPr>
                      <w:rFonts w:hint="eastAsia" w:ascii="Times New Roman" w:hAnsi="Times New Roman" w:eastAsia="宋体" w:cs="Times New Roman"/>
                      <w:sz w:val="20"/>
                      <w:szCs w:val="20"/>
                      <w:lang w:val="en-US" w:eastAsia="zh-CN"/>
                    </w:rPr>
                  </w:pPr>
                </w:p>
              </w:tc>
              <w:tc>
                <w:tcPr>
                  <w:tcW w:w="2602"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color w:val="auto"/>
                      <w:sz w:val="20"/>
                      <w:szCs w:val="20"/>
                      <w:highlight w:val="none"/>
                      <w:lang w:val="en-US" w:eastAsia="zh-CN"/>
                    </w:rPr>
                  </w:pPr>
                </w:p>
              </w:tc>
              <w:tc>
                <w:tcPr>
                  <w:tcW w:w="1292" w:type="dxa"/>
                  <w:tcBorders>
                    <w:top w:val="nil"/>
                    <w:left w:val="nil"/>
                    <w:bottom w:val="nil"/>
                    <w:right w:val="nil"/>
                  </w:tcBorders>
                  <w:shd w:val="clear" w:color="auto" w:fill="auto"/>
                  <w:noWrap/>
                  <w:vAlign w:val="top"/>
                </w:tcPr>
                <w:p>
                  <w:pPr>
                    <w:widowControl/>
                    <w:jc w:val="center"/>
                    <w:rPr>
                      <w:rFonts w:hint="eastAsia"/>
                      <w:sz w:val="20"/>
                      <w:szCs w:val="20"/>
                      <w:lang w:val="en-US" w:eastAsia="zh-CN"/>
                    </w:rPr>
                  </w:pPr>
                </w:p>
              </w:tc>
              <w:tc>
                <w:tcPr>
                  <w:tcW w:w="1327" w:type="dxa"/>
                  <w:tcBorders>
                    <w:top w:val="nil"/>
                    <w:left w:val="nil"/>
                    <w:bottom w:val="nil"/>
                    <w:right w:val="nil"/>
                  </w:tcBorders>
                  <w:shd w:val="clear" w:color="auto" w:fill="auto"/>
                  <w:noWrap/>
                  <w:vAlign w:val="top"/>
                </w:tcPr>
                <w:p>
                  <w:pPr>
                    <w:widowControl/>
                    <w:spacing w:line="240" w:lineRule="auto"/>
                    <w:jc w:val="center"/>
                    <w:rPr>
                      <w:rFonts w:hint="eastAsia"/>
                      <w:sz w:val="20"/>
                      <w:szCs w:val="20"/>
                      <w:lang w:val="en-US" w:eastAsia="zh-CN"/>
                    </w:rPr>
                  </w:pPr>
                </w:p>
              </w:tc>
            </w:tr>
            <w:tr>
              <w:tblPrEx>
                <w:tblCellMar>
                  <w:top w:w="0" w:type="dxa"/>
                  <w:left w:w="108" w:type="dxa"/>
                  <w:bottom w:w="0" w:type="dxa"/>
                  <w:right w:w="108" w:type="dxa"/>
                </w:tblCellMar>
              </w:tblPrEx>
              <w:trPr>
                <w:trHeight w:val="90" w:hRule="atLeast"/>
              </w:trPr>
              <w:tc>
                <w:tcPr>
                  <w:tcW w:w="718" w:type="dxa"/>
                  <w:tcBorders>
                    <w:top w:val="nil"/>
                    <w:left w:val="nil"/>
                    <w:bottom w:val="nil"/>
                    <w:right w:val="nil"/>
                  </w:tcBorders>
                  <w:shd w:val="clear" w:color="auto" w:fill="auto"/>
                  <w:noWrap/>
                  <w:vAlign w:val="top"/>
                </w:tcPr>
                <w:p>
                  <w:pPr>
                    <w:widowControl/>
                    <w:jc w:val="center"/>
                    <w:rPr>
                      <w:rFonts w:hint="eastAsia" w:ascii="宋体" w:hAnsi="宋体" w:eastAsia="宋体" w:cs="宋体"/>
                      <w:color w:val="000000"/>
                      <w:kern w:val="0"/>
                      <w:sz w:val="20"/>
                      <w:szCs w:val="20"/>
                      <w:lang w:val="en-US" w:eastAsia="zh-CN"/>
                    </w:rPr>
                  </w:pPr>
                </w:p>
              </w:tc>
              <w:tc>
                <w:tcPr>
                  <w:tcW w:w="3144" w:type="dxa"/>
                  <w:tcBorders>
                    <w:top w:val="nil"/>
                    <w:left w:val="nil"/>
                    <w:bottom w:val="nil"/>
                    <w:right w:val="nil"/>
                  </w:tcBorders>
                  <w:shd w:val="clear" w:color="auto" w:fill="auto"/>
                  <w:noWrap/>
                  <w:vAlign w:val="top"/>
                </w:tcPr>
                <w:p>
                  <w:pPr>
                    <w:widowControl/>
                    <w:spacing w:line="240" w:lineRule="auto"/>
                    <w:jc w:val="center"/>
                    <w:rPr>
                      <w:rFonts w:hint="eastAsia" w:ascii="Times New Roman" w:hAnsi="Times New Roman" w:eastAsia="宋体" w:cs="Times New Roman"/>
                      <w:sz w:val="20"/>
                      <w:szCs w:val="20"/>
                      <w:lang w:val="en-US" w:eastAsia="zh-CN"/>
                    </w:rPr>
                  </w:pPr>
                </w:p>
              </w:tc>
              <w:tc>
                <w:tcPr>
                  <w:tcW w:w="2602"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color w:val="auto"/>
                      <w:sz w:val="20"/>
                      <w:szCs w:val="20"/>
                      <w:highlight w:val="none"/>
                      <w:lang w:val="en-US" w:eastAsia="zh-CN"/>
                    </w:rPr>
                  </w:pPr>
                </w:p>
              </w:tc>
              <w:tc>
                <w:tcPr>
                  <w:tcW w:w="1292" w:type="dxa"/>
                  <w:tcBorders>
                    <w:top w:val="nil"/>
                    <w:left w:val="nil"/>
                    <w:bottom w:val="nil"/>
                    <w:right w:val="nil"/>
                  </w:tcBorders>
                  <w:shd w:val="clear" w:color="auto" w:fill="auto"/>
                  <w:noWrap/>
                  <w:vAlign w:val="top"/>
                </w:tcPr>
                <w:p>
                  <w:pPr>
                    <w:widowControl/>
                    <w:jc w:val="center"/>
                    <w:rPr>
                      <w:rFonts w:hint="eastAsia"/>
                      <w:sz w:val="20"/>
                      <w:szCs w:val="20"/>
                      <w:lang w:val="en-US" w:eastAsia="zh-CN"/>
                    </w:rPr>
                  </w:pPr>
                </w:p>
              </w:tc>
              <w:tc>
                <w:tcPr>
                  <w:tcW w:w="1327" w:type="dxa"/>
                  <w:tcBorders>
                    <w:top w:val="nil"/>
                    <w:left w:val="nil"/>
                    <w:bottom w:val="nil"/>
                    <w:right w:val="nil"/>
                  </w:tcBorders>
                  <w:shd w:val="clear" w:color="auto" w:fill="auto"/>
                  <w:noWrap/>
                  <w:vAlign w:val="top"/>
                </w:tcPr>
                <w:p>
                  <w:pPr>
                    <w:widowControl/>
                    <w:spacing w:line="240" w:lineRule="auto"/>
                    <w:jc w:val="center"/>
                    <w:rPr>
                      <w:rFonts w:hint="eastAsia"/>
                      <w:sz w:val="20"/>
                      <w:szCs w:val="20"/>
                      <w:lang w:val="en-US" w:eastAsia="zh-CN"/>
                    </w:rPr>
                  </w:pPr>
                </w:p>
              </w:tc>
            </w:tr>
            <w:tr>
              <w:tblPrEx>
                <w:tblCellMar>
                  <w:top w:w="0" w:type="dxa"/>
                  <w:left w:w="108" w:type="dxa"/>
                  <w:bottom w:w="0" w:type="dxa"/>
                  <w:right w:w="108" w:type="dxa"/>
                </w:tblCellMar>
              </w:tblPrEx>
              <w:trPr>
                <w:trHeight w:val="255" w:hRule="atLeast"/>
              </w:trPr>
              <w:tc>
                <w:tcPr>
                  <w:tcW w:w="718" w:type="dxa"/>
                  <w:tcBorders>
                    <w:top w:val="nil"/>
                    <w:left w:val="nil"/>
                    <w:bottom w:val="nil"/>
                    <w:right w:val="nil"/>
                  </w:tcBorders>
                  <w:shd w:val="clear" w:color="auto" w:fill="auto"/>
                  <w:noWrap/>
                  <w:vAlign w:val="top"/>
                </w:tcPr>
                <w:p>
                  <w:pPr>
                    <w:widowControl/>
                    <w:jc w:val="center"/>
                    <w:rPr>
                      <w:rFonts w:hint="eastAsia" w:ascii="宋体" w:hAnsi="宋体" w:eastAsia="宋体" w:cs="宋体"/>
                      <w:color w:val="000000"/>
                      <w:kern w:val="0"/>
                      <w:sz w:val="20"/>
                      <w:szCs w:val="20"/>
                      <w:lang w:val="en-US" w:eastAsia="zh-CN"/>
                    </w:rPr>
                  </w:pPr>
                </w:p>
              </w:tc>
              <w:tc>
                <w:tcPr>
                  <w:tcW w:w="3144" w:type="dxa"/>
                  <w:tcBorders>
                    <w:top w:val="nil"/>
                    <w:left w:val="nil"/>
                    <w:bottom w:val="nil"/>
                    <w:right w:val="nil"/>
                  </w:tcBorders>
                  <w:shd w:val="clear" w:color="auto" w:fill="auto"/>
                  <w:noWrap/>
                  <w:vAlign w:val="top"/>
                </w:tcPr>
                <w:p>
                  <w:pPr>
                    <w:widowControl/>
                    <w:spacing w:line="240" w:lineRule="auto"/>
                    <w:jc w:val="center"/>
                    <w:rPr>
                      <w:rFonts w:hint="eastAsia" w:ascii="Times New Roman" w:hAnsi="Times New Roman" w:eastAsia="宋体" w:cs="Times New Roman"/>
                      <w:sz w:val="20"/>
                      <w:szCs w:val="20"/>
                      <w:lang w:val="en-US" w:eastAsia="zh-CN"/>
                    </w:rPr>
                  </w:pPr>
                </w:p>
              </w:tc>
              <w:tc>
                <w:tcPr>
                  <w:tcW w:w="2602"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color w:val="auto"/>
                      <w:sz w:val="20"/>
                      <w:szCs w:val="20"/>
                      <w:highlight w:val="none"/>
                      <w:lang w:val="en-US" w:eastAsia="zh-CN"/>
                    </w:rPr>
                  </w:pPr>
                </w:p>
              </w:tc>
              <w:tc>
                <w:tcPr>
                  <w:tcW w:w="1292" w:type="dxa"/>
                  <w:tcBorders>
                    <w:top w:val="nil"/>
                    <w:left w:val="nil"/>
                    <w:bottom w:val="nil"/>
                    <w:right w:val="nil"/>
                  </w:tcBorders>
                  <w:shd w:val="clear" w:color="auto" w:fill="auto"/>
                  <w:noWrap/>
                  <w:vAlign w:val="top"/>
                </w:tcPr>
                <w:p>
                  <w:pPr>
                    <w:widowControl/>
                    <w:jc w:val="center"/>
                    <w:rPr>
                      <w:rFonts w:hint="eastAsia"/>
                      <w:sz w:val="20"/>
                      <w:szCs w:val="20"/>
                      <w:lang w:val="en-US" w:eastAsia="zh-CN"/>
                    </w:rPr>
                  </w:pPr>
                </w:p>
              </w:tc>
              <w:tc>
                <w:tcPr>
                  <w:tcW w:w="1327" w:type="dxa"/>
                  <w:tcBorders>
                    <w:top w:val="nil"/>
                    <w:left w:val="nil"/>
                    <w:bottom w:val="nil"/>
                    <w:right w:val="nil"/>
                  </w:tcBorders>
                  <w:shd w:val="clear" w:color="auto" w:fill="auto"/>
                  <w:noWrap/>
                  <w:vAlign w:val="top"/>
                </w:tcPr>
                <w:p>
                  <w:pPr>
                    <w:widowControl/>
                    <w:spacing w:line="240" w:lineRule="auto"/>
                    <w:jc w:val="center"/>
                    <w:rPr>
                      <w:rFonts w:hint="eastAsia"/>
                      <w:sz w:val="20"/>
                      <w:szCs w:val="20"/>
                      <w:lang w:val="en-US" w:eastAsia="zh-CN"/>
                    </w:rPr>
                  </w:pPr>
                </w:p>
              </w:tc>
            </w:tr>
            <w:tr>
              <w:tblPrEx>
                <w:tblCellMar>
                  <w:top w:w="0" w:type="dxa"/>
                  <w:left w:w="108" w:type="dxa"/>
                  <w:bottom w:w="0" w:type="dxa"/>
                  <w:right w:w="108" w:type="dxa"/>
                </w:tblCellMar>
              </w:tblPrEx>
              <w:trPr>
                <w:trHeight w:val="255" w:hRule="atLeast"/>
              </w:trPr>
              <w:tc>
                <w:tcPr>
                  <w:tcW w:w="718" w:type="dxa"/>
                  <w:tcBorders>
                    <w:top w:val="nil"/>
                    <w:left w:val="nil"/>
                    <w:bottom w:val="nil"/>
                    <w:right w:val="nil"/>
                  </w:tcBorders>
                  <w:shd w:val="clear" w:color="auto" w:fill="auto"/>
                  <w:noWrap/>
                  <w:vAlign w:val="top"/>
                </w:tcPr>
                <w:p>
                  <w:pPr>
                    <w:widowControl/>
                    <w:jc w:val="center"/>
                    <w:rPr>
                      <w:rFonts w:hint="eastAsia" w:ascii="宋体" w:hAnsi="宋体" w:eastAsia="宋体" w:cs="宋体"/>
                      <w:color w:val="000000"/>
                      <w:kern w:val="0"/>
                      <w:sz w:val="20"/>
                      <w:szCs w:val="20"/>
                      <w:lang w:val="en-US" w:eastAsia="zh-CN"/>
                    </w:rPr>
                  </w:pPr>
                </w:p>
              </w:tc>
              <w:tc>
                <w:tcPr>
                  <w:tcW w:w="3144" w:type="dxa"/>
                  <w:tcBorders>
                    <w:top w:val="nil"/>
                    <w:left w:val="nil"/>
                    <w:bottom w:val="nil"/>
                    <w:right w:val="nil"/>
                  </w:tcBorders>
                  <w:shd w:val="clear" w:color="auto" w:fill="auto"/>
                  <w:noWrap/>
                  <w:vAlign w:val="top"/>
                </w:tcPr>
                <w:p>
                  <w:pPr>
                    <w:widowControl/>
                    <w:spacing w:line="240" w:lineRule="auto"/>
                    <w:jc w:val="center"/>
                    <w:rPr>
                      <w:rFonts w:hint="eastAsia" w:ascii="Times New Roman" w:hAnsi="Times New Roman" w:eastAsia="宋体" w:cs="Times New Roman"/>
                      <w:sz w:val="20"/>
                      <w:szCs w:val="20"/>
                      <w:lang w:val="en-US" w:eastAsia="zh-CN"/>
                    </w:rPr>
                  </w:pPr>
                </w:p>
              </w:tc>
              <w:tc>
                <w:tcPr>
                  <w:tcW w:w="2602"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color w:val="auto"/>
                      <w:sz w:val="20"/>
                      <w:szCs w:val="20"/>
                      <w:highlight w:val="none"/>
                      <w:lang w:val="en-US" w:eastAsia="zh-CN"/>
                    </w:rPr>
                  </w:pPr>
                </w:p>
              </w:tc>
              <w:tc>
                <w:tcPr>
                  <w:tcW w:w="1292" w:type="dxa"/>
                  <w:tcBorders>
                    <w:top w:val="nil"/>
                    <w:left w:val="nil"/>
                    <w:bottom w:val="nil"/>
                    <w:right w:val="nil"/>
                  </w:tcBorders>
                  <w:shd w:val="clear" w:color="auto" w:fill="auto"/>
                  <w:noWrap/>
                  <w:vAlign w:val="top"/>
                </w:tcPr>
                <w:p>
                  <w:pPr>
                    <w:widowControl/>
                    <w:jc w:val="center"/>
                    <w:rPr>
                      <w:rFonts w:hint="eastAsia"/>
                      <w:sz w:val="20"/>
                      <w:szCs w:val="20"/>
                      <w:lang w:val="en-US" w:eastAsia="zh-CN"/>
                    </w:rPr>
                  </w:pPr>
                </w:p>
              </w:tc>
              <w:tc>
                <w:tcPr>
                  <w:tcW w:w="1327" w:type="dxa"/>
                  <w:tcBorders>
                    <w:top w:val="nil"/>
                    <w:left w:val="nil"/>
                    <w:bottom w:val="nil"/>
                    <w:right w:val="nil"/>
                  </w:tcBorders>
                  <w:shd w:val="clear" w:color="auto" w:fill="auto"/>
                  <w:noWrap/>
                  <w:vAlign w:val="top"/>
                </w:tcPr>
                <w:p>
                  <w:pPr>
                    <w:widowControl/>
                    <w:spacing w:line="240" w:lineRule="auto"/>
                    <w:jc w:val="center"/>
                    <w:rPr>
                      <w:rFonts w:hint="eastAsia"/>
                      <w:sz w:val="20"/>
                      <w:szCs w:val="20"/>
                      <w:lang w:val="en-US" w:eastAsia="zh-CN"/>
                    </w:rPr>
                  </w:pPr>
                </w:p>
              </w:tc>
            </w:tr>
          </w:tbl>
          <w:p>
            <w:pPr>
              <w:jc w:val="center"/>
              <w:rPr>
                <w:kern w:val="0"/>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63" w:hRule="atLeast"/>
        </w:trPr>
        <w:tc>
          <w:tcPr>
            <w:tcW w:w="3094" w:type="dxa"/>
            <w:tcBorders>
              <w:top w:val="single" w:color="000000" w:sz="4" w:space="0"/>
              <w:left w:val="single" w:color="000000" w:sz="4" w:space="0"/>
              <w:bottom w:val="single" w:color="000000" w:sz="4" w:space="0"/>
              <w:right w:val="single" w:color="auto" w:sz="4" w:space="0"/>
            </w:tcBorders>
            <w:vAlign w:val="center"/>
          </w:tcPr>
          <w:p>
            <w:pPr>
              <w:autoSpaceDE w:val="0"/>
              <w:autoSpaceDN w:val="0"/>
              <w:adjustRightInd w:val="0"/>
              <w:ind w:firstLine="210" w:firstLineChars="100"/>
              <w:jc w:val="center"/>
              <w:rPr>
                <w:kern w:val="0"/>
              </w:rPr>
            </w:pPr>
            <w:r>
              <w:rPr>
                <w:rFonts w:hint="eastAsia"/>
                <w:kern w:val="0"/>
                <w:lang w:eastAsia="zh-TW"/>
              </w:rPr>
              <w:t>主管部门意见</w:t>
            </w:r>
          </w:p>
          <w:p>
            <w:pPr>
              <w:autoSpaceDE w:val="0"/>
              <w:autoSpaceDN w:val="0"/>
              <w:adjustRightInd w:val="0"/>
              <w:jc w:val="center"/>
              <w:rPr>
                <w:kern w:val="0"/>
              </w:rPr>
            </w:pPr>
          </w:p>
          <w:p>
            <w:pPr>
              <w:autoSpaceDE w:val="0"/>
              <w:autoSpaceDN w:val="0"/>
              <w:adjustRightInd w:val="0"/>
              <w:jc w:val="center"/>
              <w:rPr>
                <w:kern w:val="0"/>
              </w:rPr>
            </w:pPr>
          </w:p>
          <w:p>
            <w:pPr>
              <w:autoSpaceDE w:val="0"/>
              <w:autoSpaceDN w:val="0"/>
              <w:adjustRightInd w:val="0"/>
              <w:jc w:val="center"/>
              <w:rPr>
                <w:kern w:val="0"/>
              </w:rPr>
            </w:pPr>
          </w:p>
          <w:p>
            <w:pPr>
              <w:autoSpaceDE w:val="0"/>
              <w:autoSpaceDN w:val="0"/>
              <w:adjustRightInd w:val="0"/>
              <w:jc w:val="center"/>
              <w:rPr>
                <w:kern w:val="0"/>
              </w:rPr>
            </w:pPr>
          </w:p>
          <w:p>
            <w:pPr>
              <w:autoSpaceDE w:val="0"/>
              <w:autoSpaceDN w:val="0"/>
              <w:adjustRightInd w:val="0"/>
              <w:jc w:val="center"/>
              <w:rPr>
                <w:kern w:val="0"/>
              </w:rPr>
            </w:pPr>
          </w:p>
          <w:p>
            <w:pPr>
              <w:autoSpaceDE w:val="0"/>
              <w:autoSpaceDN w:val="0"/>
              <w:adjustRightInd w:val="0"/>
              <w:jc w:val="center"/>
              <w:rPr>
                <w:kern w:val="0"/>
              </w:rPr>
            </w:pPr>
          </w:p>
          <w:p>
            <w:pPr>
              <w:autoSpaceDE w:val="0"/>
              <w:autoSpaceDN w:val="0"/>
              <w:adjustRightInd w:val="0"/>
              <w:jc w:val="center"/>
              <w:rPr>
                <w:kern w:val="0"/>
              </w:rPr>
            </w:pPr>
          </w:p>
          <w:p>
            <w:pPr>
              <w:autoSpaceDE w:val="0"/>
              <w:autoSpaceDN w:val="0"/>
              <w:adjustRightInd w:val="0"/>
              <w:jc w:val="center"/>
              <w:rPr>
                <w:rFonts w:ascii="宋体"/>
                <w:kern w:val="0"/>
              </w:rPr>
            </w:pPr>
            <w:r>
              <w:rPr>
                <w:rFonts w:ascii="宋体" w:hAnsi="宋体"/>
                <w:kern w:val="0"/>
              </w:rPr>
              <w:t xml:space="preserve">     </w:t>
            </w:r>
            <w:r>
              <w:rPr>
                <w:rFonts w:hint="eastAsia" w:ascii="宋体" w:hAnsi="宋体"/>
                <w:kern w:val="0"/>
              </w:rPr>
              <w:t>公</w:t>
            </w:r>
            <w:r>
              <w:rPr>
                <w:rFonts w:ascii="宋体" w:hAnsi="宋体"/>
                <w:kern w:val="0"/>
              </w:rPr>
              <w:t xml:space="preserve">   </w:t>
            </w:r>
            <w:r>
              <w:rPr>
                <w:rFonts w:hint="eastAsia" w:ascii="宋体" w:hAnsi="宋体"/>
                <w:kern w:val="0"/>
              </w:rPr>
              <w:t>章</w:t>
            </w:r>
          </w:p>
          <w:p>
            <w:pPr>
              <w:jc w:val="center"/>
              <w:rPr>
                <w:kern w:val="0"/>
                <w:sz w:val="22"/>
                <w:szCs w:val="22"/>
              </w:rP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c>
          <w:tcPr>
            <w:tcW w:w="2976" w:type="dxa"/>
            <w:tcBorders>
              <w:top w:val="single" w:color="000000" w:sz="4" w:space="0"/>
              <w:left w:val="single" w:color="auto" w:sz="4" w:space="0"/>
              <w:bottom w:val="single" w:color="000000" w:sz="4" w:space="0"/>
              <w:right w:val="single" w:color="auto" w:sz="4" w:space="0"/>
            </w:tcBorders>
            <w:vAlign w:val="center"/>
          </w:tcPr>
          <w:p>
            <w:pPr>
              <w:autoSpaceDE w:val="0"/>
              <w:autoSpaceDN w:val="0"/>
              <w:adjustRightInd w:val="0"/>
              <w:ind w:firstLine="420" w:firstLineChars="200"/>
              <w:jc w:val="both"/>
              <w:rPr>
                <w:rFonts w:ascii="宋体"/>
                <w:kern w:val="0"/>
              </w:rPr>
            </w:pPr>
            <w:r>
              <w:rPr>
                <w:rFonts w:hint="eastAsia" w:ascii="宋体"/>
                <w:kern w:val="0"/>
                <w:lang w:eastAsia="zh-TW"/>
              </w:rPr>
              <w:t>市</w:t>
            </w:r>
            <w:r>
              <w:rPr>
                <w:rFonts w:ascii="宋体"/>
                <w:kern w:val="0"/>
              </w:rPr>
              <w:t>(</w:t>
            </w:r>
            <w:r>
              <w:rPr>
                <w:rFonts w:hint="eastAsia" w:ascii="宋体"/>
                <w:kern w:val="0"/>
                <w:lang w:eastAsia="zh-TW"/>
              </w:rPr>
              <w:t>县、区</w:t>
            </w:r>
            <w:r>
              <w:rPr>
                <w:rFonts w:ascii="宋体"/>
                <w:kern w:val="0"/>
              </w:rPr>
              <w:t>)</w:t>
            </w:r>
            <w:r>
              <w:rPr>
                <w:rFonts w:hint="eastAsia" w:ascii="宋体"/>
                <w:kern w:val="0"/>
                <w:lang w:eastAsia="zh-TW"/>
              </w:rPr>
              <w:t>人</w:t>
            </w:r>
            <w:r>
              <w:rPr>
                <w:rFonts w:hint="eastAsia" w:ascii="宋体"/>
                <w:kern w:val="0"/>
              </w:rPr>
              <w:t>社</w:t>
            </w:r>
            <w:r>
              <w:rPr>
                <w:rFonts w:hint="eastAsia" w:ascii="宋体"/>
                <w:kern w:val="0"/>
                <w:lang w:eastAsia="zh-TW"/>
              </w:rPr>
              <w:t>局意见</w:t>
            </w: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rPr>
            </w:pPr>
            <w:r>
              <w:rPr>
                <w:rFonts w:ascii="宋体" w:hAnsi="宋体"/>
                <w:kern w:val="0"/>
              </w:rPr>
              <w:t xml:space="preserve">    </w:t>
            </w:r>
            <w:r>
              <w:rPr>
                <w:rFonts w:hint="eastAsia" w:ascii="宋体" w:hAnsi="宋体"/>
                <w:kern w:val="0"/>
              </w:rPr>
              <w:t>公</w:t>
            </w:r>
            <w:r>
              <w:rPr>
                <w:rFonts w:ascii="宋体" w:hAnsi="宋体"/>
                <w:kern w:val="0"/>
              </w:rPr>
              <w:t xml:space="preserve">   </w:t>
            </w:r>
            <w:r>
              <w:rPr>
                <w:rFonts w:hint="eastAsia" w:ascii="宋体" w:hAnsi="宋体"/>
                <w:kern w:val="0"/>
              </w:rPr>
              <w:t>章</w:t>
            </w:r>
          </w:p>
          <w:p>
            <w:pPr>
              <w:jc w:val="center"/>
              <w:rPr>
                <w:kern w:val="0"/>
              </w:rP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c>
          <w:tcPr>
            <w:tcW w:w="3023" w:type="dxa"/>
            <w:tcBorders>
              <w:top w:val="single" w:color="000000" w:sz="4" w:space="0"/>
              <w:left w:val="single" w:color="auto" w:sz="4" w:space="0"/>
              <w:bottom w:val="single" w:color="000000" w:sz="4" w:space="0"/>
              <w:right w:val="single" w:color="000000" w:sz="4" w:space="0"/>
            </w:tcBorders>
            <w:vAlign w:val="center"/>
          </w:tcPr>
          <w:p>
            <w:pPr>
              <w:autoSpaceDE w:val="0"/>
              <w:autoSpaceDN w:val="0"/>
              <w:adjustRightInd w:val="0"/>
              <w:ind w:firstLine="420" w:firstLineChars="200"/>
              <w:jc w:val="both"/>
              <w:rPr>
                <w:rFonts w:ascii="宋体"/>
                <w:kern w:val="0"/>
              </w:rPr>
            </w:pPr>
            <w:r>
              <w:rPr>
                <w:rFonts w:hint="eastAsia" w:ascii="宋体"/>
                <w:kern w:val="0"/>
                <w:lang w:eastAsia="zh-TW"/>
              </w:rPr>
              <w:t>评委会办事机构意见</w:t>
            </w: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rPr>
            </w:pPr>
            <w:r>
              <w:rPr>
                <w:rFonts w:ascii="宋体" w:hAnsi="宋体"/>
                <w:kern w:val="0"/>
              </w:rPr>
              <w:t xml:space="preserve">     </w:t>
            </w:r>
            <w:r>
              <w:rPr>
                <w:rFonts w:hint="eastAsia" w:ascii="宋体" w:hAnsi="宋体"/>
                <w:kern w:val="0"/>
              </w:rPr>
              <w:t>公</w:t>
            </w:r>
            <w:r>
              <w:rPr>
                <w:rFonts w:ascii="宋体" w:hAnsi="宋体"/>
                <w:kern w:val="0"/>
              </w:rPr>
              <w:t xml:space="preserve">   </w:t>
            </w:r>
            <w:r>
              <w:rPr>
                <w:rFonts w:hint="eastAsia" w:ascii="宋体" w:hAnsi="宋体"/>
                <w:kern w:val="0"/>
              </w:rPr>
              <w:t>章</w:t>
            </w:r>
          </w:p>
          <w:p>
            <w:pPr>
              <w:jc w:val="center"/>
              <w:rPr>
                <w:kern w:val="0"/>
                <w:sz w:val="22"/>
                <w:szCs w:val="22"/>
              </w:rP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r>
    </w:tbl>
    <w:p>
      <w:pPr>
        <w:rPr>
          <w:kern w:val="0"/>
        </w:rPr>
      </w:pPr>
    </w:p>
    <w:sectPr>
      <w:pgSz w:w="11906" w:h="16838"/>
      <w:pgMar w:top="720" w:right="578"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7FFAEFF" w:usb1="F9DFFFFF" w:usb2="0000007F" w:usb3="00000000" w:csb0="203F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0903FE"/>
    <w:multiLevelType w:val="multilevel"/>
    <w:tmpl w:val="550903FE"/>
    <w:lvl w:ilvl="0" w:tentative="0">
      <w:start w:val="1"/>
      <w:numFmt w:val="japaneseCounting"/>
      <w:lvlText w:val="%1、"/>
      <w:lvlJc w:val="left"/>
      <w:pPr>
        <w:ind w:left="450" w:hanging="450"/>
      </w:pPr>
      <w:rPr>
        <w:rFonts w:hint="default"/>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0MGQ5Y2UyMDUyNDZlNzhhYWUxYzQ3NWE3YjdlYzUifQ=="/>
  </w:docVars>
  <w:rsids>
    <w:rsidRoot w:val="1CEB4AFC"/>
    <w:rsid w:val="0037447F"/>
    <w:rsid w:val="004C0647"/>
    <w:rsid w:val="0051664F"/>
    <w:rsid w:val="00894996"/>
    <w:rsid w:val="00A0298E"/>
    <w:rsid w:val="00B20247"/>
    <w:rsid w:val="00E21865"/>
    <w:rsid w:val="01972207"/>
    <w:rsid w:val="03257007"/>
    <w:rsid w:val="03716499"/>
    <w:rsid w:val="07340EF9"/>
    <w:rsid w:val="08CE7D8D"/>
    <w:rsid w:val="095E78AE"/>
    <w:rsid w:val="0C2C6B67"/>
    <w:rsid w:val="17C57205"/>
    <w:rsid w:val="17FA323B"/>
    <w:rsid w:val="194523AC"/>
    <w:rsid w:val="1CEB4AFC"/>
    <w:rsid w:val="1D7E6C7F"/>
    <w:rsid w:val="1F700ECC"/>
    <w:rsid w:val="20FC6F3B"/>
    <w:rsid w:val="2394296F"/>
    <w:rsid w:val="265B1943"/>
    <w:rsid w:val="26BD5AB1"/>
    <w:rsid w:val="27532B2E"/>
    <w:rsid w:val="27A17BFB"/>
    <w:rsid w:val="2CCE186F"/>
    <w:rsid w:val="2EE01EA2"/>
    <w:rsid w:val="2F0B4F31"/>
    <w:rsid w:val="310358C9"/>
    <w:rsid w:val="4675061B"/>
    <w:rsid w:val="47E726FC"/>
    <w:rsid w:val="4ABE060B"/>
    <w:rsid w:val="543765E6"/>
    <w:rsid w:val="55666378"/>
    <w:rsid w:val="5CD224F5"/>
    <w:rsid w:val="66665D8C"/>
    <w:rsid w:val="68136132"/>
    <w:rsid w:val="685B12EF"/>
    <w:rsid w:val="6B23373A"/>
    <w:rsid w:val="6C60542E"/>
    <w:rsid w:val="6D7C4C95"/>
    <w:rsid w:val="6F65168D"/>
    <w:rsid w:val="7409710B"/>
    <w:rsid w:val="75566E9F"/>
    <w:rsid w:val="763415CA"/>
    <w:rsid w:val="76716B27"/>
    <w:rsid w:val="791A21E6"/>
    <w:rsid w:val="7BDE49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 w:type="paragraph" w:styleId="8">
    <w:name w:val="List Paragraph"/>
    <w:basedOn w:val="1"/>
    <w:unhideWhenUsed/>
    <w:qFormat/>
    <w:uiPriority w:val="99"/>
    <w:pPr>
      <w:ind w:firstLine="420" w:firstLineChars="200"/>
    </w:pPr>
  </w:style>
  <w:style w:type="character" w:customStyle="1" w:styleId="9">
    <w:name w:val="font01"/>
    <w:basedOn w:val="5"/>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10</Pages>
  <Words>8829</Words>
  <Characters>10836</Characters>
  <Lines>5</Lines>
  <Paragraphs>1</Paragraphs>
  <TotalTime>0</TotalTime>
  <ScaleCrop>false</ScaleCrop>
  <LinksUpToDate>false</LinksUpToDate>
  <CharactersWithSpaces>12064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2019-08-15T02:22:00Z</dcterms:created>
  <dc:creator>Administrator</dc:creator>
  <cp:lastModifiedBy>syq0286@sina.com</cp:lastModifiedBy>
  <cp:lastPrinted>2023-08-04T08:25:00Z</cp:lastPrinted>
  <dcterms:modified xsi:type="dcterms:W3CDTF">2023-08-04T08:48:44Z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B72A5A1141F54646A44C3E98DF0FDE6B_13</vt:lpwstr>
  </property>
</Properties>
</file>